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616B" w:rsidRPr="005E03DF" w:rsidRDefault="007E616B" w:rsidP="007E616B">
      <w:pPr>
        <w:pStyle w:val="NoSpacing"/>
        <w:rPr>
          <w:rFonts w:ascii="Batang" w:eastAsia="Batang" w:hAnsi="Batang" w:cstheme="minorHAnsi"/>
          <w:b/>
          <w:bCs/>
        </w:rPr>
      </w:pPr>
      <w:r w:rsidRPr="005E03DF">
        <w:rPr>
          <w:rFonts w:ascii="Batang" w:eastAsia="Batang" w:hAnsi="Batang" w:cstheme="minorHAnsi"/>
          <w:b/>
          <w:bCs/>
          <w:sz w:val="20"/>
          <w:szCs w:val="20"/>
        </w:rPr>
        <w:t>Editorial</w:t>
      </w:r>
      <w:r w:rsidRPr="005E03DF">
        <w:rPr>
          <w:rFonts w:ascii="Batang" w:eastAsia="Batang" w:hAnsi="Batang" w:cstheme="minorHAnsi"/>
          <w:b/>
          <w:bCs/>
        </w:rPr>
        <w:t xml:space="preserve"> </w:t>
      </w:r>
    </w:p>
    <w:p w:rsidR="00BA3FF3" w:rsidRDefault="00BA3FF3" w:rsidP="007E616B">
      <w:pPr>
        <w:pStyle w:val="NoSpacing"/>
        <w:jc w:val="center"/>
        <w:rPr>
          <w:rFonts w:ascii="Arial Black" w:hAnsi="Arial Black" w:cstheme="majorBidi"/>
        </w:rPr>
      </w:pPr>
      <w:r w:rsidRPr="00C956F6">
        <w:rPr>
          <w:rFonts w:ascii="Arial Black" w:hAnsi="Arial Black" w:cstheme="majorBidi"/>
        </w:rPr>
        <w:t>STOP EXPECTING</w:t>
      </w:r>
      <w:r>
        <w:rPr>
          <w:rFonts w:ascii="Arial Black" w:hAnsi="Arial Black" w:cstheme="majorBidi"/>
        </w:rPr>
        <w:t>!</w:t>
      </w:r>
    </w:p>
    <w:p w:rsidR="007E616B" w:rsidRPr="005E03DF" w:rsidRDefault="007E616B" w:rsidP="007E616B">
      <w:pPr>
        <w:pStyle w:val="NoSpacing"/>
        <w:jc w:val="center"/>
        <w:rPr>
          <w:rFonts w:ascii="Arial Black" w:hAnsi="Arial Black" w:cstheme="majorBidi"/>
          <w:sz w:val="12"/>
          <w:szCs w:val="12"/>
        </w:rPr>
      </w:pPr>
    </w:p>
    <w:p w:rsidR="00BA3FF3" w:rsidRPr="007E616B" w:rsidRDefault="00BA3FF3" w:rsidP="009111A0">
      <w:pPr>
        <w:pStyle w:val="NoSpacing"/>
        <w:jc w:val="both"/>
        <w:rPr>
          <w:rFonts w:asciiTheme="majorBidi" w:hAnsiTheme="majorBidi" w:cstheme="majorBidi"/>
          <w:sz w:val="19"/>
          <w:szCs w:val="19"/>
        </w:rPr>
      </w:pPr>
      <w:r w:rsidRPr="007E616B">
        <w:rPr>
          <w:rFonts w:asciiTheme="majorBidi" w:hAnsiTheme="majorBidi" w:cstheme="majorBidi"/>
          <w:sz w:val="19"/>
          <w:szCs w:val="19"/>
        </w:rPr>
        <w:t>The closure of the Pathribal fake encounter case by the army’s Court of Inquiry (COI) was on expected lines. In fact</w:t>
      </w:r>
      <w:r w:rsidR="0082074A">
        <w:rPr>
          <w:rFonts w:asciiTheme="majorBidi" w:hAnsiTheme="majorBidi" w:cstheme="majorBidi"/>
          <w:sz w:val="19"/>
          <w:szCs w:val="19"/>
        </w:rPr>
        <w:t>,</w:t>
      </w:r>
      <w:r w:rsidRPr="007E616B">
        <w:rPr>
          <w:rFonts w:asciiTheme="majorBidi" w:hAnsiTheme="majorBidi" w:cstheme="majorBidi"/>
          <w:sz w:val="19"/>
          <w:szCs w:val="19"/>
        </w:rPr>
        <w:t xml:space="preserve"> the disappointment was on the Supreme Court Judgement May 1-2012, when Apex Court of the India rejected the contention of the CBI</w:t>
      </w:r>
      <w:r w:rsidR="009111A0">
        <w:rPr>
          <w:rFonts w:asciiTheme="majorBidi" w:hAnsiTheme="majorBidi" w:cstheme="majorBidi"/>
          <w:sz w:val="19"/>
          <w:szCs w:val="19"/>
        </w:rPr>
        <w:t>, premier investigative agency of India,</w:t>
      </w:r>
      <w:r w:rsidRPr="007E616B">
        <w:rPr>
          <w:rFonts w:asciiTheme="majorBidi" w:hAnsiTheme="majorBidi" w:cstheme="majorBidi"/>
          <w:sz w:val="19"/>
          <w:szCs w:val="19"/>
        </w:rPr>
        <w:t xml:space="preserve"> which was accepted by the Special Court CBI, Sessions Court and J&amp;K High Court that the fake encounters by the Rashtriya Rifles (army) couldn’t be construed as official act, therefore, the sanction under AFSPA was not required. The Apex Court judgement had disappointed the people, civil society groups of Kashmir, and also the same was assailed </w:t>
      </w:r>
      <w:r w:rsidR="009111A0">
        <w:rPr>
          <w:rFonts w:asciiTheme="majorBidi" w:hAnsiTheme="majorBidi" w:cstheme="majorBidi"/>
          <w:sz w:val="19"/>
          <w:szCs w:val="19"/>
        </w:rPr>
        <w:t xml:space="preserve">by </w:t>
      </w:r>
      <w:r w:rsidRPr="007E616B">
        <w:rPr>
          <w:rFonts w:asciiTheme="majorBidi" w:hAnsiTheme="majorBidi" w:cstheme="majorBidi"/>
          <w:sz w:val="19"/>
          <w:szCs w:val="19"/>
        </w:rPr>
        <w:t xml:space="preserve">international organizations. The judgement further emboldens the army for violating the human rights in this highly militarized area. Not only in Pathribal fake encounter case, the India’s highest judiciary role in other Kashmir related high-profile matters has invited large-scale criticism as the same doesn’t fulfill the criteria of the universally recognized jurisprudence for instance in Masooda Parveen’s case, Afzal Guru and Maqbool Bhat’s trials. The former’s case did not fall within the rarest of rare case and in later case even the death sentence was not confirmed by the High Court. Nonetheless, the Supreme Court refused to intervene in that matter and the execution was carried out in the matter confounding the perception that it was the judicial murder. . </w:t>
      </w:r>
    </w:p>
    <w:p w:rsidR="00BA3FF3" w:rsidRPr="007E616B" w:rsidRDefault="00BA3FF3" w:rsidP="0082218F">
      <w:pPr>
        <w:pStyle w:val="NoSpacing"/>
        <w:ind w:firstLine="720"/>
        <w:jc w:val="both"/>
        <w:rPr>
          <w:rFonts w:asciiTheme="majorBidi" w:hAnsiTheme="majorBidi" w:cstheme="majorBidi"/>
          <w:sz w:val="19"/>
          <w:szCs w:val="19"/>
        </w:rPr>
      </w:pPr>
      <w:r w:rsidRPr="007E616B">
        <w:rPr>
          <w:rFonts w:asciiTheme="majorBidi" w:hAnsiTheme="majorBidi" w:cstheme="majorBidi"/>
          <w:sz w:val="19"/>
          <w:szCs w:val="19"/>
        </w:rPr>
        <w:t xml:space="preserve">Universally court martials in human rights violation cases of civilians </w:t>
      </w:r>
      <w:r w:rsidR="009111A0">
        <w:rPr>
          <w:rFonts w:asciiTheme="majorBidi" w:hAnsiTheme="majorBidi" w:cstheme="majorBidi"/>
          <w:sz w:val="19"/>
          <w:szCs w:val="19"/>
        </w:rPr>
        <w:t xml:space="preserve">is </w:t>
      </w:r>
      <w:r w:rsidRPr="007E616B">
        <w:rPr>
          <w:rFonts w:asciiTheme="majorBidi" w:hAnsiTheme="majorBidi" w:cstheme="majorBidi"/>
          <w:sz w:val="19"/>
          <w:szCs w:val="19"/>
        </w:rPr>
        <w:t xml:space="preserve">disapproved and when army opted to conduct the court martial at that time people and </w:t>
      </w:r>
      <w:r w:rsidR="009111A0">
        <w:rPr>
          <w:rFonts w:asciiTheme="majorBidi" w:hAnsiTheme="majorBidi" w:cstheme="majorBidi"/>
          <w:sz w:val="19"/>
          <w:szCs w:val="19"/>
        </w:rPr>
        <w:t xml:space="preserve">the </w:t>
      </w:r>
      <w:r w:rsidRPr="007E616B">
        <w:rPr>
          <w:rFonts w:asciiTheme="majorBidi" w:hAnsiTheme="majorBidi" w:cstheme="majorBidi"/>
          <w:sz w:val="19"/>
          <w:szCs w:val="19"/>
        </w:rPr>
        <w:t xml:space="preserve">victims have least expectations from the army courts.  Expectations were from the Apex Court as Indian has strongest judiciary </w:t>
      </w:r>
      <w:r w:rsidR="00223694">
        <w:rPr>
          <w:rFonts w:asciiTheme="majorBidi" w:hAnsiTheme="majorBidi" w:cstheme="majorBidi"/>
          <w:sz w:val="19"/>
          <w:szCs w:val="19"/>
        </w:rPr>
        <w:t xml:space="preserve">like </w:t>
      </w:r>
      <w:r w:rsidRPr="007E616B">
        <w:rPr>
          <w:rFonts w:asciiTheme="majorBidi" w:hAnsiTheme="majorBidi" w:cstheme="majorBidi"/>
          <w:sz w:val="19"/>
          <w:szCs w:val="19"/>
        </w:rPr>
        <w:t>US</w:t>
      </w:r>
      <w:r w:rsidR="00223694">
        <w:rPr>
          <w:rFonts w:asciiTheme="majorBidi" w:hAnsiTheme="majorBidi" w:cstheme="majorBidi"/>
          <w:sz w:val="19"/>
          <w:szCs w:val="19"/>
        </w:rPr>
        <w:t xml:space="preserve">. The </w:t>
      </w:r>
      <w:r w:rsidRPr="007E616B">
        <w:rPr>
          <w:rFonts w:asciiTheme="majorBidi" w:hAnsiTheme="majorBidi" w:cstheme="majorBidi"/>
          <w:sz w:val="19"/>
          <w:szCs w:val="19"/>
        </w:rPr>
        <w:t xml:space="preserve">judicial activism by Supreme Court is being criticized by the legislators and executive, as it is undermining the other institutions by judicial overreach. But in Kashmir related matter the Supreme Court has behave more executive than the executive. It is, therefore, the CCS has ignored the suggestions by different friends and human rights defender at Delhi that the mass grave matter and alleged Perpetrators report (naming 500 perpetrators) should be taken to Supreme Court of India, but the Supreme Court has even disappointed the Punjab human rights activists who have agitated the matter of secret cremation in Punjab in which Supreme Court has directed the CBI to hold the investigation and finally the victims did not get justice. Some of the judges of Supreme Court have demonstrated judicial statesmanship on other matters but not on Kashmir related issues in which ‘national interest’ has the primacy. One wonders, how even the judges like Justice Khanna or Krishna Ayar who have shown grace and courage under pressure by their dissenting judgements in emergency 1975-77 and are revered by the legal fraternity not only inside the country but outside have acted differently on the Kashmir related issues. Leaving aside the judges who are constitutional functionary </w:t>
      </w:r>
      <w:r w:rsidR="0082218F">
        <w:rPr>
          <w:rFonts w:asciiTheme="majorBidi" w:hAnsiTheme="majorBidi" w:cstheme="majorBidi"/>
          <w:sz w:val="19"/>
          <w:szCs w:val="19"/>
        </w:rPr>
        <w:t xml:space="preserve">at </w:t>
      </w:r>
      <w:r w:rsidRPr="007E616B">
        <w:rPr>
          <w:rFonts w:asciiTheme="majorBidi" w:hAnsiTheme="majorBidi" w:cstheme="majorBidi"/>
          <w:sz w:val="19"/>
          <w:szCs w:val="19"/>
        </w:rPr>
        <w:t>national</w:t>
      </w:r>
      <w:r w:rsidR="0082218F">
        <w:rPr>
          <w:rFonts w:asciiTheme="majorBidi" w:hAnsiTheme="majorBidi" w:cstheme="majorBidi"/>
          <w:sz w:val="19"/>
          <w:szCs w:val="19"/>
        </w:rPr>
        <w:t xml:space="preserve"> level, </w:t>
      </w:r>
      <w:r w:rsidRPr="007E616B">
        <w:rPr>
          <w:rFonts w:asciiTheme="majorBidi" w:hAnsiTheme="majorBidi" w:cstheme="majorBidi"/>
          <w:sz w:val="19"/>
          <w:szCs w:val="19"/>
        </w:rPr>
        <w:t>civil society leaders of India like A</w:t>
      </w:r>
      <w:r w:rsidR="007E616B">
        <w:rPr>
          <w:rFonts w:asciiTheme="majorBidi" w:hAnsiTheme="majorBidi" w:cstheme="majorBidi"/>
          <w:sz w:val="19"/>
          <w:szCs w:val="19"/>
        </w:rPr>
        <w:t>n</w:t>
      </w:r>
      <w:r w:rsidRPr="007E616B">
        <w:rPr>
          <w:rFonts w:asciiTheme="majorBidi" w:hAnsiTheme="majorBidi" w:cstheme="majorBidi"/>
          <w:sz w:val="19"/>
          <w:szCs w:val="19"/>
        </w:rPr>
        <w:t>na Hazare, Medha Patkar, Swami Agn</w:t>
      </w:r>
      <w:r w:rsidR="007E616B">
        <w:rPr>
          <w:rFonts w:asciiTheme="majorBidi" w:hAnsiTheme="majorBidi" w:cstheme="majorBidi"/>
          <w:sz w:val="19"/>
          <w:szCs w:val="19"/>
        </w:rPr>
        <w:t>iv</w:t>
      </w:r>
      <w:r w:rsidRPr="007E616B">
        <w:rPr>
          <w:rFonts w:asciiTheme="majorBidi" w:hAnsiTheme="majorBidi" w:cstheme="majorBidi"/>
          <w:sz w:val="19"/>
          <w:szCs w:val="19"/>
        </w:rPr>
        <w:t>esh and Gandhis are having same stand</w:t>
      </w:r>
      <w:r w:rsidR="0082218F">
        <w:rPr>
          <w:rFonts w:asciiTheme="majorBidi" w:hAnsiTheme="majorBidi" w:cstheme="majorBidi"/>
          <w:sz w:val="19"/>
          <w:szCs w:val="19"/>
        </w:rPr>
        <w:t xml:space="preserve"> as right wing BJP, VHP, RSS parties on Kashmir</w:t>
      </w:r>
      <w:r w:rsidRPr="007E616B">
        <w:rPr>
          <w:rFonts w:asciiTheme="majorBidi" w:hAnsiTheme="majorBidi" w:cstheme="majorBidi"/>
          <w:sz w:val="19"/>
          <w:szCs w:val="19"/>
        </w:rPr>
        <w:t xml:space="preserve">. </w:t>
      </w:r>
    </w:p>
    <w:p w:rsidR="00BA3FF3" w:rsidRPr="007E616B" w:rsidRDefault="00BA3FF3" w:rsidP="00BA3FF3">
      <w:pPr>
        <w:pStyle w:val="NoSpacing"/>
        <w:ind w:firstLine="720"/>
        <w:jc w:val="both"/>
        <w:rPr>
          <w:rFonts w:asciiTheme="majorBidi" w:hAnsiTheme="majorBidi" w:cstheme="majorBidi"/>
          <w:sz w:val="19"/>
          <w:szCs w:val="19"/>
        </w:rPr>
      </w:pPr>
      <w:r w:rsidRPr="007E616B">
        <w:rPr>
          <w:rFonts w:asciiTheme="majorBidi" w:hAnsiTheme="majorBidi" w:cstheme="majorBidi"/>
          <w:sz w:val="19"/>
          <w:szCs w:val="19"/>
        </w:rPr>
        <w:t>Every dark cloud has silver lining to some extent it has benefitted Kashmiri resistance by exposing the contradictions of the state and to push the argument that institutions of India including judiciary is part and parcel of the repression and oppression in the state of J&amp;K and further strengths the plea that when domestic remedies fails then the international institutions meant for protecting the human rights in the era of globalization have to intervene as no nation has absolute sovereignty after World War II, after the constitution of United Nations every country has delegated a portion of their sovereignty to UN by signing the treaties, covenants and conventions to adhere the International Humanitarian Laws (IHL). The challenge before the victims and Civil Society is to engage these institutions.</w:t>
      </w:r>
    </w:p>
    <w:p w:rsidR="00BA3FF3" w:rsidRPr="007E616B" w:rsidRDefault="00BA3FF3" w:rsidP="00BA3FF3">
      <w:pPr>
        <w:pStyle w:val="NoSpacing"/>
        <w:ind w:firstLine="720"/>
        <w:jc w:val="both"/>
        <w:rPr>
          <w:rFonts w:asciiTheme="majorBidi" w:hAnsiTheme="majorBidi" w:cstheme="majorBidi"/>
          <w:sz w:val="19"/>
          <w:szCs w:val="19"/>
        </w:rPr>
      </w:pPr>
      <w:r w:rsidRPr="007E616B">
        <w:rPr>
          <w:rFonts w:asciiTheme="majorBidi" w:hAnsiTheme="majorBidi" w:cstheme="majorBidi"/>
          <w:sz w:val="19"/>
          <w:szCs w:val="19"/>
        </w:rPr>
        <w:t>One view is that approaching the western democracies who cherish the human rights of their people, but the truth is that the nations are led by the permanent interest and not by morality. Though, we admire European Parliament resolution 2008 urging Indian govt. for investigation into mass grave. It made a slight difference but the trade relations between these countries and the Indian state which is the largest importer of arms in the world couldn’t push it further, and also the fact when western world is confronted with the Islamophobia not much was done and also expected.</w:t>
      </w:r>
    </w:p>
    <w:p w:rsidR="00BA3FF3" w:rsidRPr="007E616B" w:rsidRDefault="00BA3FF3" w:rsidP="00BA3FF3">
      <w:pPr>
        <w:pStyle w:val="NoSpacing"/>
        <w:ind w:firstLine="720"/>
        <w:jc w:val="both"/>
        <w:rPr>
          <w:rFonts w:asciiTheme="majorBidi" w:hAnsiTheme="majorBidi" w:cstheme="majorBidi"/>
          <w:sz w:val="19"/>
          <w:szCs w:val="19"/>
        </w:rPr>
      </w:pPr>
      <w:r w:rsidRPr="007E616B">
        <w:rPr>
          <w:rFonts w:asciiTheme="majorBidi" w:hAnsiTheme="majorBidi" w:cstheme="majorBidi"/>
          <w:sz w:val="19"/>
          <w:szCs w:val="19"/>
        </w:rPr>
        <w:t xml:space="preserve">Since 1989, when armed conflict erupted, Pathribal incident is one of the few incidents in J&amp;K which got international coverage, thanks to the visit of then US President Bill Clinton. Though the fake encounters killings area a norm and there are hundreds of cases documented by CCS, notwithstanding, these cases has been closed as ‘untraced’ because police is not conducting investigations due to different pressures. Had the perpetrators been charge-sheeted in civil court the other incidents like Machil perhaps would have not taken place and since the conflict is going on there is still likelihood that it will continue. </w:t>
      </w:r>
    </w:p>
    <w:p w:rsidR="00BA3FF3" w:rsidRPr="007E616B" w:rsidRDefault="00BA3FF3" w:rsidP="00BA3FF3">
      <w:pPr>
        <w:pStyle w:val="NoSpacing"/>
        <w:ind w:firstLine="720"/>
        <w:jc w:val="both"/>
        <w:rPr>
          <w:rFonts w:asciiTheme="majorBidi" w:hAnsiTheme="majorBidi" w:cstheme="majorBidi"/>
          <w:sz w:val="19"/>
          <w:szCs w:val="19"/>
        </w:rPr>
      </w:pPr>
      <w:r w:rsidRPr="007E616B">
        <w:rPr>
          <w:rFonts w:asciiTheme="majorBidi" w:hAnsiTheme="majorBidi" w:cstheme="majorBidi"/>
          <w:sz w:val="19"/>
          <w:szCs w:val="19"/>
        </w:rPr>
        <w:t xml:space="preserve">The helplessness of the Civilian Govt. in J&amp;K is ridiculous. The challenge before the human rights groups is how to sustain the issue of fake encounter in Pathribal and impunity in other cases. One of the points is that in the era of globalization any country can be shamed if it is unwilling to adhere to IHL and for India which is obsessed for seeking the permanent seat in UN Security Council as she is pressing that a large country and ‘largest democracy’ has a claim to be included in the Security Council after re-structuring it and not ironically US has assures its support but for inclusion in the re-structured United Nations Security Council, the human right of a country could be one of the pre-requisites. There is silver-lining that a country which has history of massacres in many states be it 13000 communal riots or the institutional violence perpetrated from last 23 years in Kashmir. Substantive democracy and not only formal democracy is an issue and in democracy the rule of law is the soul of the governance and the Indian state increasingly adding to its arrogance can be put in the dock before seeking any claim in the UN body. The army’s closure of the case is beneficial for people of Kashmir in the sense to impress upon the people globally who still believes that India is a functioning democracy and carried out by good image i.e. a country of Gandhi and Buddha and a state committed to non-violence.   </w:t>
      </w:r>
    </w:p>
    <w:p w:rsidR="00BA3FF3" w:rsidRDefault="00BA3FF3">
      <w:pPr>
        <w:rPr>
          <w:rFonts w:ascii="Arial Black" w:hAnsi="Arial Black"/>
        </w:rPr>
      </w:pPr>
      <w:r>
        <w:rPr>
          <w:rFonts w:ascii="Arial Black" w:hAnsi="Arial Black"/>
        </w:rPr>
        <w:br w:type="page"/>
      </w:r>
    </w:p>
    <w:p w:rsidR="007A42AB" w:rsidRPr="007A42AB" w:rsidRDefault="007A42AB" w:rsidP="007A42AB">
      <w:pPr>
        <w:pStyle w:val="NoSpacing"/>
        <w:jc w:val="center"/>
        <w:rPr>
          <w:rFonts w:ascii="Arial Black" w:hAnsi="Arial Black"/>
        </w:rPr>
      </w:pPr>
      <w:r w:rsidRPr="007A42AB">
        <w:rPr>
          <w:rFonts w:ascii="Arial Black" w:hAnsi="Arial Black"/>
        </w:rPr>
        <w:lastRenderedPageBreak/>
        <w:t>ARMY CLOSES PATHRIBAL ‘FAKE ENCOUNTER’ CASE</w:t>
      </w:r>
    </w:p>
    <w:p w:rsidR="007A42AB" w:rsidRPr="005E03DF" w:rsidRDefault="007A42AB" w:rsidP="007A42AB">
      <w:pPr>
        <w:pStyle w:val="NoSpacing"/>
        <w:jc w:val="center"/>
        <w:rPr>
          <w:rFonts w:ascii="Arial" w:hAnsi="Arial" w:cs="Arial"/>
          <w:b/>
          <w:sz w:val="16"/>
          <w:szCs w:val="16"/>
        </w:rPr>
      </w:pPr>
      <w:r w:rsidRPr="005E03DF">
        <w:rPr>
          <w:rFonts w:ascii="Arial" w:hAnsi="Arial" w:cs="Arial"/>
          <w:b/>
          <w:sz w:val="16"/>
          <w:szCs w:val="16"/>
        </w:rPr>
        <w:t>‘COULDN’T ESTABLISH PRIME-FACIE CASE AGAINST ACCUSED, BUT ESTABLISHED JOINT OPERATION BY POLICE, ARMY’</w:t>
      </w:r>
    </w:p>
    <w:p w:rsidR="007A42AB" w:rsidRDefault="007A42AB" w:rsidP="007A42AB">
      <w:pPr>
        <w:pStyle w:val="NoSpacing"/>
        <w:jc w:val="both"/>
        <w:sectPr w:rsidR="007A42AB" w:rsidSect="00BA3FF3">
          <w:footerReference w:type="default" r:id="rId8"/>
          <w:pgSz w:w="12240" w:h="15840"/>
          <w:pgMar w:top="1170" w:right="810" w:bottom="1440" w:left="1080" w:header="720" w:footer="720" w:gutter="0"/>
          <w:cols w:space="720"/>
          <w:docGrid w:linePitch="360"/>
        </w:sectPr>
      </w:pPr>
    </w:p>
    <w:p w:rsidR="007A42AB" w:rsidRPr="00607065" w:rsidRDefault="007A42AB" w:rsidP="007A42AB">
      <w:pPr>
        <w:pStyle w:val="NoSpacing"/>
        <w:jc w:val="both"/>
        <w:rPr>
          <w:rFonts w:ascii="Book Antiqua" w:hAnsi="Book Antiqua"/>
          <w:sz w:val="18"/>
          <w:szCs w:val="18"/>
        </w:rPr>
      </w:pPr>
      <w:r w:rsidRPr="006E6206">
        <w:rPr>
          <w:rFonts w:ascii="Book Antiqua" w:hAnsi="Book Antiqua"/>
          <w:b/>
          <w:bCs/>
          <w:sz w:val="18"/>
          <w:szCs w:val="18"/>
        </w:rPr>
        <w:t>Jan</w:t>
      </w:r>
      <w:r w:rsidR="006E6206">
        <w:rPr>
          <w:rFonts w:ascii="Book Antiqua" w:hAnsi="Book Antiqua"/>
          <w:b/>
          <w:bCs/>
          <w:sz w:val="18"/>
          <w:szCs w:val="18"/>
        </w:rPr>
        <w:t>uary</w:t>
      </w:r>
      <w:r w:rsidRPr="006E6206">
        <w:rPr>
          <w:rFonts w:ascii="Book Antiqua" w:hAnsi="Book Antiqua"/>
          <w:b/>
          <w:bCs/>
          <w:sz w:val="18"/>
          <w:szCs w:val="18"/>
        </w:rPr>
        <w:t xml:space="preserve"> 23</w:t>
      </w:r>
      <w:r w:rsidRPr="00607065">
        <w:rPr>
          <w:rFonts w:ascii="Book Antiqua" w:hAnsi="Book Antiqua"/>
          <w:sz w:val="18"/>
          <w:szCs w:val="18"/>
        </w:rPr>
        <w:t>: The Army’s Court of Inquiry (CoI) on January 23 night declared the matter of the death of five Kashmiri civilians, allegedly killed in a fake encounter by Rashtriya Rifles in March 2000, as “closed”. An Army spokesman said it has closed the case “as evidence recorded by it clearly established that it was a joint operation by the Police and the Army.”</w:t>
      </w:r>
    </w:p>
    <w:p w:rsidR="007A42AB" w:rsidRPr="00607065" w:rsidRDefault="007A42AB" w:rsidP="007556CC">
      <w:pPr>
        <w:pStyle w:val="NoSpacing"/>
        <w:ind w:firstLine="720"/>
        <w:jc w:val="both"/>
        <w:rPr>
          <w:rFonts w:ascii="Book Antiqua" w:hAnsi="Book Antiqua"/>
          <w:sz w:val="18"/>
          <w:szCs w:val="18"/>
        </w:rPr>
      </w:pPr>
      <w:r w:rsidRPr="00607065">
        <w:rPr>
          <w:rFonts w:ascii="Book Antiqua" w:hAnsi="Book Antiqua"/>
          <w:sz w:val="18"/>
          <w:szCs w:val="18"/>
        </w:rPr>
        <w:t>The CBI had earlier established charges of abduction and murder against five Army officials and filed the chargesheet in a designated court in Srinagar in 2006, seeking trial for “exemplary punishment” of the accused.</w:t>
      </w:r>
    </w:p>
    <w:p w:rsidR="007A42AB" w:rsidRPr="00607065" w:rsidRDefault="007A42AB" w:rsidP="009D5C7D">
      <w:pPr>
        <w:pStyle w:val="NoSpacing"/>
        <w:ind w:firstLine="720"/>
        <w:jc w:val="both"/>
        <w:rPr>
          <w:rFonts w:ascii="Book Antiqua" w:hAnsi="Book Antiqua"/>
          <w:sz w:val="18"/>
          <w:szCs w:val="18"/>
        </w:rPr>
      </w:pPr>
      <w:r w:rsidRPr="00607065">
        <w:rPr>
          <w:rFonts w:ascii="Book Antiqua" w:hAnsi="Book Antiqua"/>
          <w:sz w:val="18"/>
          <w:szCs w:val="18"/>
        </w:rPr>
        <w:t>CBI held five officials of Rashtriya Rifles 7th Battalion guilty of “cold-blooded murder” of five innocent civilians of Anantnag.</w:t>
      </w:r>
    </w:p>
    <w:p w:rsidR="007A42AB" w:rsidRPr="00607065" w:rsidRDefault="007A42AB" w:rsidP="009D5C7D">
      <w:pPr>
        <w:pStyle w:val="NoSpacing"/>
        <w:ind w:firstLine="720"/>
        <w:jc w:val="both"/>
        <w:rPr>
          <w:rFonts w:ascii="Book Antiqua" w:hAnsi="Book Antiqua"/>
          <w:sz w:val="18"/>
          <w:szCs w:val="18"/>
        </w:rPr>
      </w:pPr>
      <w:r w:rsidRPr="00607065">
        <w:rPr>
          <w:rFonts w:ascii="Book Antiqua" w:hAnsi="Book Antiqua"/>
          <w:sz w:val="18"/>
          <w:szCs w:val="18"/>
        </w:rPr>
        <w:t>It had filed the chargesheet against Brigadier Ajay Saxena, Lt Col Brajendra</w:t>
      </w:r>
      <w:r w:rsidR="009B6540">
        <w:rPr>
          <w:rFonts w:ascii="Book Antiqua" w:hAnsi="Book Antiqua"/>
          <w:sz w:val="18"/>
          <w:szCs w:val="18"/>
        </w:rPr>
        <w:t xml:space="preserve"> </w:t>
      </w:r>
      <w:r w:rsidRPr="00607065">
        <w:rPr>
          <w:rFonts w:ascii="Book Antiqua" w:hAnsi="Book Antiqua"/>
          <w:sz w:val="18"/>
          <w:szCs w:val="18"/>
        </w:rPr>
        <w:t>Pratap Singh, Major Sourabh Sharma, Major Amit</w:t>
      </w:r>
      <w:r w:rsidR="009B6540">
        <w:rPr>
          <w:rFonts w:ascii="Book Antiqua" w:hAnsi="Book Antiqua"/>
          <w:sz w:val="18"/>
          <w:szCs w:val="18"/>
        </w:rPr>
        <w:t xml:space="preserve"> </w:t>
      </w:r>
      <w:r w:rsidRPr="00607065">
        <w:rPr>
          <w:rFonts w:ascii="Book Antiqua" w:hAnsi="Book Antiqua"/>
          <w:sz w:val="18"/>
          <w:szCs w:val="18"/>
        </w:rPr>
        <w:t>Saxena and Subedar</w:t>
      </w:r>
      <w:r w:rsidR="009B6540">
        <w:rPr>
          <w:rFonts w:ascii="Book Antiqua" w:hAnsi="Book Antiqua"/>
          <w:sz w:val="18"/>
          <w:szCs w:val="18"/>
        </w:rPr>
        <w:t xml:space="preserve"> </w:t>
      </w:r>
      <w:r w:rsidRPr="00607065">
        <w:rPr>
          <w:rFonts w:ascii="Book Antiqua" w:hAnsi="Book Antiqua"/>
          <w:sz w:val="18"/>
          <w:szCs w:val="18"/>
        </w:rPr>
        <w:t>Idrees Khan for staging the fake encounter and labelling the five abducted civilians as foreign terrorists involved in the massacre of 35 members of the Sikh community at Chittisinghpora on March 20, 2000.</w:t>
      </w:r>
    </w:p>
    <w:p w:rsidR="007A42AB" w:rsidRPr="00607065" w:rsidRDefault="007A42AB" w:rsidP="009D5C7D">
      <w:pPr>
        <w:pStyle w:val="NoSpacing"/>
        <w:ind w:firstLine="720"/>
        <w:jc w:val="both"/>
        <w:rPr>
          <w:rFonts w:ascii="Book Antiqua" w:hAnsi="Book Antiqua"/>
          <w:sz w:val="18"/>
          <w:szCs w:val="18"/>
        </w:rPr>
      </w:pPr>
      <w:r w:rsidRPr="00607065">
        <w:rPr>
          <w:rFonts w:ascii="Book Antiqua" w:hAnsi="Book Antiqua"/>
          <w:sz w:val="18"/>
          <w:szCs w:val="18"/>
        </w:rPr>
        <w:t>However, after years of legal battle, in which the CBI pressed for the trial and the Army claimed immunity under the Armed Forces (Special Powers) Act, claiming that the prosecution could not proceed in absence of sanction from the Centre. The Supreme Court in 2012 granted the Army the option of conducting the proceedings either through a civil court or its own Court of Inquiry. The Army opted for the latter.</w:t>
      </w:r>
    </w:p>
    <w:p w:rsidR="007A42AB" w:rsidRPr="00607065" w:rsidRDefault="007A42AB" w:rsidP="009D5C7D">
      <w:pPr>
        <w:pStyle w:val="NoSpacing"/>
        <w:ind w:firstLine="720"/>
        <w:jc w:val="both"/>
        <w:rPr>
          <w:rFonts w:ascii="Book Antiqua" w:hAnsi="Book Antiqua"/>
          <w:sz w:val="18"/>
          <w:szCs w:val="18"/>
        </w:rPr>
      </w:pPr>
      <w:r w:rsidRPr="00607065">
        <w:rPr>
          <w:rFonts w:ascii="Book Antiqua" w:hAnsi="Book Antiqua"/>
          <w:sz w:val="18"/>
          <w:szCs w:val="18"/>
        </w:rPr>
        <w:t>The Army’s CoI recorded the statements of the witnesses in Kashmir as none of the civilian witnesses agreed to travel to Nagrota, the headquarters of 16 Corps in Jammu, for this purpose. In a statement late on Thursday night, the Army declared the matter as closed “because the evidence recorded could not establish a prime facie case against any of the accused.”</w:t>
      </w:r>
    </w:p>
    <w:p w:rsidR="007A42AB" w:rsidRPr="00607065" w:rsidRDefault="007A42AB" w:rsidP="007A42AB">
      <w:pPr>
        <w:pStyle w:val="NoSpacing"/>
        <w:jc w:val="both"/>
        <w:rPr>
          <w:rFonts w:ascii="Book Antiqua" w:hAnsi="Book Antiqua"/>
          <w:sz w:val="18"/>
          <w:szCs w:val="18"/>
        </w:rPr>
      </w:pPr>
      <w:r w:rsidRPr="00607065">
        <w:rPr>
          <w:rFonts w:ascii="Book Antiqua" w:hAnsi="Book Antiqua"/>
          <w:sz w:val="18"/>
          <w:szCs w:val="18"/>
        </w:rPr>
        <w:tab/>
        <w:t>“The evidence recorded could not establish a prime facie case against any of the accused persons but clearly established that it was a joint operation by the police and the Army, based on specific intelligence. The case has since been closed by the Army authorities and intimation given to Court of Judicial Magistrate, Srinagar,” an Army spokesman said. He said “a comprehensive and exhaustive effort was undertaken to record evidence against all the accused persons after it took up the case on apex court directions.”</w:t>
      </w:r>
    </w:p>
    <w:p w:rsidR="007A42AB" w:rsidRPr="00607065" w:rsidRDefault="007A42AB" w:rsidP="007A42AB">
      <w:pPr>
        <w:pStyle w:val="NoSpacing"/>
        <w:jc w:val="both"/>
        <w:rPr>
          <w:rFonts w:ascii="Book Antiqua" w:hAnsi="Book Antiqua"/>
          <w:sz w:val="18"/>
          <w:szCs w:val="18"/>
        </w:rPr>
      </w:pPr>
      <w:r w:rsidRPr="00607065">
        <w:rPr>
          <w:rFonts w:ascii="Book Antiqua" w:hAnsi="Book Antiqua"/>
          <w:sz w:val="18"/>
          <w:szCs w:val="18"/>
        </w:rPr>
        <w:tab/>
        <w:t xml:space="preserve">“Over 50 witnesses have been examined, including a large number of civilian witnesses, state government and police officials. Forensic, documentary and other relevant evidence has also been taken on record,” he said. “For the convenience of the next of kin of the deceased persons and other civilian witnesses, the team recording the evidence moved to Kashmir Valley to record their statements. Considerable help was provided by the local civil administration”. </w:t>
      </w:r>
    </w:p>
    <w:p w:rsidR="007A42AB" w:rsidRPr="00607065" w:rsidRDefault="007A42AB" w:rsidP="005E03DF">
      <w:pPr>
        <w:pStyle w:val="NoSpacing"/>
        <w:ind w:firstLine="720"/>
        <w:jc w:val="both"/>
        <w:rPr>
          <w:rFonts w:ascii="Book Antiqua" w:hAnsi="Book Antiqua"/>
          <w:sz w:val="18"/>
          <w:szCs w:val="18"/>
        </w:rPr>
      </w:pPr>
      <w:r w:rsidRPr="00607065">
        <w:rPr>
          <w:rFonts w:ascii="Book Antiqua" w:hAnsi="Book Antiqua"/>
          <w:sz w:val="18"/>
          <w:szCs w:val="18"/>
        </w:rPr>
        <w:t xml:space="preserve">January 24, J&amp;K Chief Minister Omar Abdullah expressed extreme disappointment over the closure of Pathribal fake encounter case by the Army, saying he would direct the State’s Law Department to explore options available to the government.  </w:t>
      </w:r>
      <w:r w:rsidRPr="00607065">
        <w:rPr>
          <w:rFonts w:ascii="Book Antiqua" w:hAnsi="Book Antiqua"/>
          <w:sz w:val="18"/>
          <w:szCs w:val="18"/>
        </w:rPr>
        <w:tab/>
        <w:t>“Extremely disappointed with the decision of the army reg</w:t>
      </w:r>
      <w:r w:rsidR="009B6540">
        <w:rPr>
          <w:rFonts w:ascii="Book Antiqua" w:hAnsi="Book Antiqua"/>
          <w:sz w:val="18"/>
          <w:szCs w:val="18"/>
        </w:rPr>
        <w:t xml:space="preserve">arding </w:t>
      </w:r>
      <w:r w:rsidRPr="00607065">
        <w:rPr>
          <w:rFonts w:ascii="Book Antiqua" w:hAnsi="Book Antiqua"/>
          <w:sz w:val="18"/>
          <w:szCs w:val="18"/>
        </w:rPr>
        <w:t>Pathribal. Will ask the Law Dept</w:t>
      </w:r>
      <w:r w:rsidR="009B6540">
        <w:rPr>
          <w:rFonts w:ascii="Book Antiqua" w:hAnsi="Book Antiqua"/>
          <w:sz w:val="18"/>
          <w:szCs w:val="18"/>
        </w:rPr>
        <w:t xml:space="preserve"> </w:t>
      </w:r>
      <w:r w:rsidRPr="00607065">
        <w:rPr>
          <w:rFonts w:ascii="Book Antiqua" w:hAnsi="Book Antiqua"/>
          <w:sz w:val="18"/>
          <w:szCs w:val="18"/>
        </w:rPr>
        <w:t>&amp; Advocate General to examine options (sic),” Omar tweeted.</w:t>
      </w:r>
    </w:p>
    <w:p w:rsidR="007A42AB" w:rsidRPr="00607065" w:rsidRDefault="007A42AB" w:rsidP="007556CC">
      <w:pPr>
        <w:pStyle w:val="NoSpacing"/>
        <w:ind w:firstLine="720"/>
        <w:jc w:val="both"/>
        <w:rPr>
          <w:rFonts w:ascii="Book Antiqua" w:hAnsi="Book Antiqua"/>
          <w:sz w:val="18"/>
          <w:szCs w:val="18"/>
        </w:rPr>
      </w:pPr>
      <w:r w:rsidRPr="00607065">
        <w:rPr>
          <w:rFonts w:ascii="Book Antiqua" w:hAnsi="Book Antiqua"/>
          <w:sz w:val="18"/>
          <w:szCs w:val="18"/>
        </w:rPr>
        <w:t>“A matter as serious as #Pathribal can't be closed or wished away like this, more so with the findings of the CBI so self evident,” Omar wrote.</w:t>
      </w:r>
    </w:p>
    <w:p w:rsidR="007A42AB" w:rsidRPr="00607065" w:rsidRDefault="007A42AB" w:rsidP="007556CC">
      <w:pPr>
        <w:pStyle w:val="NoSpacing"/>
        <w:ind w:firstLine="720"/>
        <w:jc w:val="both"/>
        <w:rPr>
          <w:rFonts w:ascii="Book Antiqua" w:hAnsi="Book Antiqua"/>
          <w:sz w:val="18"/>
          <w:szCs w:val="18"/>
        </w:rPr>
      </w:pPr>
      <w:r w:rsidRPr="00607065">
        <w:rPr>
          <w:rFonts w:ascii="Book Antiqua" w:hAnsi="Book Antiqua"/>
          <w:sz w:val="18"/>
          <w:szCs w:val="18"/>
        </w:rPr>
        <w:t>Jan 24, Amnesty International while criticizing the army for exonerating its soldiers issed a statement which read, “Given the evidence that existed against these soldiers, the army’s decision to conduct a new probe into the case is baffling.” “But perhaps it isn't surprising that the army, after deciding to investigate its own alleged abuses, has given itself a clean chit,” the statement further adds.</w:t>
      </w:r>
    </w:p>
    <w:p w:rsidR="007A42AB" w:rsidRPr="00607065" w:rsidRDefault="007A42AB" w:rsidP="007556CC">
      <w:pPr>
        <w:pStyle w:val="NoSpacing"/>
        <w:ind w:firstLine="720"/>
        <w:jc w:val="both"/>
        <w:rPr>
          <w:rFonts w:ascii="Book Antiqua" w:hAnsi="Book Antiqua"/>
          <w:sz w:val="18"/>
          <w:szCs w:val="18"/>
        </w:rPr>
      </w:pPr>
      <w:r w:rsidRPr="00607065">
        <w:rPr>
          <w:rFonts w:ascii="Book Antiqua" w:hAnsi="Book Antiqua"/>
          <w:sz w:val="18"/>
          <w:szCs w:val="18"/>
        </w:rPr>
        <w:t>“The Indian Army’s recent statements declaring “zero tolerance for human rights violations” in Jammu &amp; Kashmir ring hollow after this decision. The closure of this case brazenly disregards the findings of the CBI and the rights of the families of the victims to justice,” the human rights watchdog said.</w:t>
      </w:r>
    </w:p>
    <w:p w:rsidR="007A42AB" w:rsidRPr="00607065" w:rsidRDefault="007556CC" w:rsidP="007556CC">
      <w:pPr>
        <w:pStyle w:val="NoSpacing"/>
        <w:ind w:firstLine="720"/>
        <w:jc w:val="both"/>
        <w:rPr>
          <w:rFonts w:ascii="Book Antiqua" w:hAnsi="Book Antiqua"/>
          <w:sz w:val="18"/>
          <w:szCs w:val="18"/>
        </w:rPr>
      </w:pPr>
      <w:r>
        <w:rPr>
          <w:rFonts w:ascii="Book Antiqua" w:hAnsi="Book Antiqua"/>
          <w:sz w:val="18"/>
          <w:szCs w:val="18"/>
        </w:rPr>
        <w:t xml:space="preserve">On </w:t>
      </w:r>
      <w:r w:rsidR="007A42AB" w:rsidRPr="00607065">
        <w:rPr>
          <w:rFonts w:ascii="Book Antiqua" w:hAnsi="Book Antiqua"/>
          <w:sz w:val="18"/>
          <w:szCs w:val="18"/>
        </w:rPr>
        <w:t>Jan</w:t>
      </w:r>
      <w:r>
        <w:rPr>
          <w:rFonts w:ascii="Book Antiqua" w:hAnsi="Book Antiqua"/>
          <w:sz w:val="18"/>
          <w:szCs w:val="18"/>
        </w:rPr>
        <w:t>uary</w:t>
      </w:r>
      <w:r w:rsidR="007A42AB" w:rsidRPr="00607065">
        <w:rPr>
          <w:rFonts w:ascii="Book Antiqua" w:hAnsi="Book Antiqua"/>
          <w:sz w:val="18"/>
          <w:szCs w:val="18"/>
        </w:rPr>
        <w:t xml:space="preserve"> 27</w:t>
      </w:r>
      <w:r>
        <w:rPr>
          <w:rFonts w:ascii="Book Antiqua" w:hAnsi="Book Antiqua"/>
          <w:sz w:val="18"/>
          <w:szCs w:val="18"/>
        </w:rPr>
        <w:t xml:space="preserve">, </w:t>
      </w:r>
      <w:r w:rsidR="007A42AB" w:rsidRPr="00607065">
        <w:rPr>
          <w:rFonts w:ascii="Book Antiqua" w:hAnsi="Book Antiqua"/>
          <w:sz w:val="18"/>
          <w:szCs w:val="18"/>
        </w:rPr>
        <w:t>Jammu and Kashmir police has submitted to the state government the documents pertaining to Pathribal fake encounter case for exploring legal options to challenge the recent Army verdict.</w:t>
      </w:r>
    </w:p>
    <w:p w:rsidR="007A42AB" w:rsidRPr="00607065" w:rsidRDefault="007A42AB" w:rsidP="00CE52C0">
      <w:pPr>
        <w:pStyle w:val="NoSpacing"/>
        <w:ind w:firstLine="720"/>
        <w:jc w:val="both"/>
        <w:rPr>
          <w:rFonts w:ascii="Book Antiqua" w:hAnsi="Book Antiqua"/>
          <w:sz w:val="18"/>
          <w:szCs w:val="18"/>
        </w:rPr>
      </w:pPr>
      <w:r w:rsidRPr="00607065">
        <w:rPr>
          <w:rFonts w:ascii="Book Antiqua" w:hAnsi="Book Antiqua"/>
          <w:sz w:val="18"/>
          <w:szCs w:val="18"/>
        </w:rPr>
        <w:t>Sources told media that police after obtaining the Army’s summary of evidence from the competent court have submitted these to the State’s Home Department.</w:t>
      </w:r>
    </w:p>
    <w:p w:rsidR="007A42AB" w:rsidRPr="00607065" w:rsidRDefault="007A42AB" w:rsidP="007556CC">
      <w:pPr>
        <w:pStyle w:val="NoSpacing"/>
        <w:ind w:firstLine="720"/>
        <w:jc w:val="both"/>
        <w:rPr>
          <w:rFonts w:ascii="Book Antiqua" w:hAnsi="Book Antiqua"/>
          <w:sz w:val="18"/>
          <w:szCs w:val="18"/>
        </w:rPr>
      </w:pPr>
      <w:r w:rsidRPr="00607065">
        <w:rPr>
          <w:rFonts w:ascii="Book Antiqua" w:hAnsi="Book Antiqua"/>
          <w:sz w:val="18"/>
          <w:szCs w:val="18"/>
        </w:rPr>
        <w:t>The Home Department, as already reported by this newspaper, was asked by the Law Department to get relevant documents from concerned agencies for examination of the verdict.</w:t>
      </w:r>
    </w:p>
    <w:p w:rsidR="007A42AB" w:rsidRPr="00607065" w:rsidRDefault="007A42AB" w:rsidP="009D5C7D">
      <w:pPr>
        <w:pStyle w:val="NoSpacing"/>
        <w:ind w:firstLine="720"/>
        <w:jc w:val="both"/>
        <w:rPr>
          <w:rFonts w:ascii="Book Antiqua" w:hAnsi="Book Antiqua"/>
          <w:sz w:val="18"/>
          <w:szCs w:val="18"/>
        </w:rPr>
      </w:pPr>
      <w:r w:rsidRPr="009D5C7D">
        <w:rPr>
          <w:rFonts w:ascii="Book Antiqua" w:hAnsi="Book Antiqua"/>
          <w:sz w:val="18"/>
          <w:szCs w:val="18"/>
        </w:rPr>
        <w:t xml:space="preserve">On </w:t>
      </w:r>
      <w:r w:rsidR="009D5C7D" w:rsidRPr="009D5C7D">
        <w:rPr>
          <w:rFonts w:ascii="Book Antiqua" w:hAnsi="Book Antiqua"/>
          <w:sz w:val="18"/>
          <w:szCs w:val="18"/>
        </w:rPr>
        <w:t>January 25</w:t>
      </w:r>
      <w:r w:rsidRPr="009D5C7D">
        <w:rPr>
          <w:rFonts w:ascii="Book Antiqua" w:hAnsi="Book Antiqua"/>
          <w:sz w:val="18"/>
          <w:szCs w:val="18"/>
        </w:rPr>
        <w:t>, State Home Secretary Suresh Kumar</w:t>
      </w:r>
      <w:r w:rsidRPr="00607065">
        <w:rPr>
          <w:rFonts w:ascii="Book Antiqua" w:hAnsi="Book Antiqua"/>
          <w:sz w:val="18"/>
          <w:szCs w:val="18"/>
        </w:rPr>
        <w:t xml:space="preserve"> had told this newspaper that he has directed Deputy Inspector General of Police south Kashmir to obtain the order.</w:t>
      </w:r>
    </w:p>
    <w:p w:rsidR="007A42AB" w:rsidRPr="00607065" w:rsidRDefault="007A42AB" w:rsidP="007A42AB">
      <w:pPr>
        <w:pStyle w:val="NoSpacing"/>
        <w:jc w:val="both"/>
        <w:rPr>
          <w:rFonts w:ascii="Book Antiqua" w:hAnsi="Book Antiqua"/>
          <w:sz w:val="18"/>
          <w:szCs w:val="18"/>
        </w:rPr>
      </w:pPr>
      <w:r w:rsidRPr="009D5C7D">
        <w:rPr>
          <w:rFonts w:ascii="Book Antiqua" w:hAnsi="Book Antiqua"/>
          <w:sz w:val="18"/>
          <w:szCs w:val="18"/>
          <w:highlight w:val="lightGray"/>
        </w:rPr>
        <w:t>CASE OVERVIEW</w:t>
      </w:r>
      <w:r w:rsidRPr="00607065">
        <w:rPr>
          <w:rFonts w:ascii="Book Antiqua" w:hAnsi="Book Antiqua"/>
          <w:sz w:val="18"/>
          <w:szCs w:val="18"/>
        </w:rPr>
        <w:t xml:space="preserve"> </w:t>
      </w:r>
    </w:p>
    <w:p w:rsidR="007A42AB" w:rsidRPr="00607065" w:rsidRDefault="007A42AB" w:rsidP="007A42AB">
      <w:pPr>
        <w:pStyle w:val="NoSpacing"/>
        <w:jc w:val="both"/>
        <w:rPr>
          <w:rFonts w:ascii="Book Antiqua" w:hAnsi="Book Antiqua"/>
          <w:sz w:val="18"/>
          <w:szCs w:val="18"/>
        </w:rPr>
      </w:pPr>
      <w:r w:rsidRPr="00607065">
        <w:rPr>
          <w:rFonts w:ascii="Book Antiqua" w:hAnsi="Book Antiqua"/>
          <w:sz w:val="18"/>
          <w:szCs w:val="18"/>
        </w:rPr>
        <w:t>Five days after the killing of 35 Sikhs in Chattisinghpora, on 25 March 2000, army killed five men at Pathribal village of Islamabad (Anantnag) district claiming they were “foreign militants” responsible for the Chattisinghpora massacre.</w:t>
      </w:r>
    </w:p>
    <w:p w:rsidR="007A42AB" w:rsidRPr="00607065" w:rsidRDefault="007A42AB" w:rsidP="009D5C7D">
      <w:pPr>
        <w:pStyle w:val="NoSpacing"/>
        <w:ind w:firstLine="720"/>
        <w:jc w:val="both"/>
        <w:rPr>
          <w:rFonts w:ascii="Book Antiqua" w:hAnsi="Book Antiqua"/>
          <w:sz w:val="18"/>
          <w:szCs w:val="18"/>
        </w:rPr>
      </w:pPr>
      <w:r w:rsidRPr="00607065">
        <w:rPr>
          <w:rFonts w:ascii="Book Antiqua" w:hAnsi="Book Antiqua"/>
          <w:sz w:val="18"/>
          <w:szCs w:val="18"/>
        </w:rPr>
        <w:t>Official reports claimed that the Army men had, after a gunfight, blown up the hut where the men were hiding, and had retrieved five bodies that had been charred beyond recognition. The bodies were buried separately without any post-mortem.</w:t>
      </w:r>
    </w:p>
    <w:p w:rsidR="007A42AB" w:rsidRPr="00607065" w:rsidRDefault="007A42AB" w:rsidP="009D5C7D">
      <w:pPr>
        <w:pStyle w:val="NoSpacing"/>
        <w:ind w:firstLine="720"/>
        <w:jc w:val="both"/>
        <w:rPr>
          <w:rFonts w:ascii="Book Antiqua" w:hAnsi="Book Antiqua"/>
          <w:sz w:val="18"/>
          <w:szCs w:val="18"/>
        </w:rPr>
      </w:pPr>
      <w:r w:rsidRPr="00607065">
        <w:rPr>
          <w:rFonts w:ascii="Book Antiqua" w:hAnsi="Book Antiqua"/>
          <w:sz w:val="18"/>
          <w:szCs w:val="18"/>
        </w:rPr>
        <w:t>Locals, however, raised the finger of suspicion over the Army claim, pointing that if there had been a gunfight, some of the soldiers would also have sustained injuries. Later, locals began to protest, asserting that the slain men were ordinary civilians who had been killed in a fake encounter.</w:t>
      </w:r>
    </w:p>
    <w:p w:rsidR="007A42AB" w:rsidRPr="00607065" w:rsidRDefault="007A42AB" w:rsidP="009D5C7D">
      <w:pPr>
        <w:pStyle w:val="NoSpacing"/>
        <w:ind w:firstLine="720"/>
        <w:jc w:val="both"/>
        <w:rPr>
          <w:rFonts w:ascii="Book Antiqua" w:hAnsi="Book Antiqua"/>
          <w:sz w:val="18"/>
          <w:szCs w:val="18"/>
        </w:rPr>
      </w:pPr>
      <w:r w:rsidRPr="00607065">
        <w:rPr>
          <w:rFonts w:ascii="Book Antiqua" w:hAnsi="Book Antiqua"/>
          <w:sz w:val="18"/>
          <w:szCs w:val="18"/>
        </w:rPr>
        <w:t>On March 30, local authorities in Islamabad district relented to growing public pressure and agreed to exhume the bodies and conduct an investigation into the deaths.</w:t>
      </w:r>
    </w:p>
    <w:p w:rsidR="007A42AB" w:rsidRPr="009D5C7D" w:rsidRDefault="007A42AB" w:rsidP="007A42AB">
      <w:pPr>
        <w:pStyle w:val="NoSpacing"/>
        <w:jc w:val="both"/>
        <w:rPr>
          <w:rFonts w:ascii="Book Antiqua" w:hAnsi="Book Antiqua"/>
          <w:b/>
          <w:bCs/>
          <w:sz w:val="18"/>
          <w:szCs w:val="18"/>
          <w:u w:val="single"/>
        </w:rPr>
      </w:pPr>
      <w:r w:rsidRPr="009D5C7D">
        <w:rPr>
          <w:rFonts w:ascii="Book Antiqua" w:hAnsi="Book Antiqua"/>
          <w:b/>
          <w:bCs/>
          <w:sz w:val="18"/>
          <w:szCs w:val="18"/>
          <w:u w:val="single"/>
        </w:rPr>
        <w:t>THE BARAKPORA KILLINGS</w:t>
      </w:r>
    </w:p>
    <w:p w:rsidR="007A42AB" w:rsidRPr="00607065" w:rsidRDefault="007A42AB" w:rsidP="007A42AB">
      <w:pPr>
        <w:pStyle w:val="NoSpacing"/>
        <w:jc w:val="both"/>
        <w:rPr>
          <w:rFonts w:ascii="Book Antiqua" w:hAnsi="Book Antiqua"/>
          <w:sz w:val="18"/>
          <w:szCs w:val="18"/>
        </w:rPr>
      </w:pPr>
      <w:r w:rsidRPr="00607065">
        <w:rPr>
          <w:rFonts w:ascii="Book Antiqua" w:hAnsi="Book Antiqua"/>
          <w:sz w:val="18"/>
          <w:szCs w:val="18"/>
        </w:rPr>
        <w:t>With no action being taken with regard to the promised investigation into the Pathribal killings, the local population grew increasingly restless. On 3 April 2000, an estimated 4000 to 5000 protesters started marching towards the Islamabad town, where they intended to present a memorandum to the Deputy Commissioner, demanding exhumation of the bodies. When they reached Brakpora village, 3 kilometers from Islamabad town, the paramilitary CRPF men posted in a nearby camp and personnel of Special Operation Group (SOG) of Police opened fire on the protesters killing seven civilians and injuring at least 15.</w:t>
      </w:r>
    </w:p>
    <w:p w:rsidR="007A42AB" w:rsidRPr="009D5C7D" w:rsidRDefault="007A42AB" w:rsidP="007A42AB">
      <w:pPr>
        <w:pStyle w:val="NoSpacing"/>
        <w:jc w:val="both"/>
        <w:rPr>
          <w:rFonts w:ascii="Book Antiqua" w:hAnsi="Book Antiqua"/>
          <w:b/>
          <w:bCs/>
          <w:sz w:val="18"/>
          <w:szCs w:val="18"/>
          <w:u w:val="single"/>
        </w:rPr>
      </w:pPr>
      <w:r w:rsidRPr="009D5C7D">
        <w:rPr>
          <w:rFonts w:ascii="Book Antiqua" w:hAnsi="Book Antiqua"/>
          <w:b/>
          <w:bCs/>
          <w:sz w:val="18"/>
          <w:szCs w:val="18"/>
          <w:u w:val="single"/>
        </w:rPr>
        <w:t>TAMPERED DNA SAMPLES</w:t>
      </w:r>
    </w:p>
    <w:p w:rsidR="007A42AB" w:rsidRPr="00607065" w:rsidRDefault="007A42AB" w:rsidP="007A42AB">
      <w:pPr>
        <w:pStyle w:val="NoSpacing"/>
        <w:jc w:val="both"/>
        <w:rPr>
          <w:rFonts w:ascii="Book Antiqua" w:hAnsi="Book Antiqua"/>
          <w:sz w:val="18"/>
          <w:szCs w:val="18"/>
        </w:rPr>
      </w:pPr>
      <w:r w:rsidRPr="00607065">
        <w:rPr>
          <w:rFonts w:ascii="Book Antiqua" w:hAnsi="Book Antiqua"/>
          <w:sz w:val="18"/>
          <w:szCs w:val="18"/>
        </w:rPr>
        <w:t>On 5 April 2000, then Chief Minister Farooq Abdullah ordered exhumation of bodies from Pathribal killings, which began the next day. DNA samples were collected from the five bodies as well as 15 relatives of the missing young men, and were submitted to forensic laboratories in Kolkata and Hyderabad. However it was discovered that the DNA samples taken from the bodies of the Pathribal victims (all of whom were men) had been tampered with, and, according to a report, lab workers found that samples had in fact been collected from females. Fresh samples were collected later, which, upon testing, conclusively proved that the victims were innocent local civilians, and not “foreign militants”, as officials had been claiming for the past two years.</w:t>
      </w:r>
    </w:p>
    <w:p w:rsidR="007A42AB" w:rsidRPr="009D5C7D" w:rsidRDefault="007A42AB" w:rsidP="007A42AB">
      <w:pPr>
        <w:pStyle w:val="NoSpacing"/>
        <w:jc w:val="both"/>
        <w:rPr>
          <w:rFonts w:ascii="Book Antiqua" w:hAnsi="Book Antiqua"/>
          <w:b/>
          <w:bCs/>
          <w:sz w:val="18"/>
          <w:szCs w:val="18"/>
          <w:u w:val="single"/>
        </w:rPr>
      </w:pPr>
      <w:r w:rsidRPr="009D5C7D">
        <w:rPr>
          <w:rFonts w:ascii="Book Antiqua" w:hAnsi="Book Antiqua"/>
          <w:b/>
          <w:bCs/>
          <w:sz w:val="18"/>
          <w:szCs w:val="18"/>
          <w:u w:val="single"/>
        </w:rPr>
        <w:t>CBI INDICTS ARMY</w:t>
      </w:r>
    </w:p>
    <w:p w:rsidR="007A42AB" w:rsidRPr="00607065" w:rsidRDefault="007A42AB" w:rsidP="007A42AB">
      <w:pPr>
        <w:pStyle w:val="NoSpacing"/>
        <w:jc w:val="both"/>
        <w:rPr>
          <w:rFonts w:ascii="Book Antiqua" w:hAnsi="Book Antiqua"/>
          <w:sz w:val="18"/>
          <w:szCs w:val="18"/>
        </w:rPr>
      </w:pPr>
      <w:r w:rsidRPr="00607065">
        <w:rPr>
          <w:rFonts w:ascii="Book Antiqua" w:hAnsi="Book Antiqua"/>
          <w:sz w:val="18"/>
          <w:szCs w:val="18"/>
        </w:rPr>
        <w:t>The Pathribal fake encounter case was later probed by the CBI, which, in its chargesheet in 2006, accused five senior army officials of abduction, murder, criminal conspiracy and the destruction of evidence. The Acts and sections slapped were 307, 302, 364, 201, 120-B and 7 and 25 Arms Act.</w:t>
      </w:r>
    </w:p>
    <w:p w:rsidR="007A42AB" w:rsidRPr="00607065" w:rsidRDefault="007A42AB" w:rsidP="009D5C7D">
      <w:pPr>
        <w:pStyle w:val="NoSpacing"/>
        <w:ind w:firstLine="720"/>
        <w:jc w:val="both"/>
        <w:rPr>
          <w:rFonts w:ascii="Book Antiqua" w:hAnsi="Book Antiqua"/>
          <w:sz w:val="18"/>
          <w:szCs w:val="18"/>
        </w:rPr>
      </w:pPr>
      <w:r w:rsidRPr="00607065">
        <w:rPr>
          <w:rFonts w:ascii="Book Antiqua" w:hAnsi="Book Antiqua"/>
          <w:sz w:val="18"/>
          <w:szCs w:val="18"/>
        </w:rPr>
        <w:t>In its report filed in 2006, the investigating agency claims that the army’s 7 Rashtriya Rifles (RR) unit “was under tremendous psychological pressure to show some results”. The agency accuses five RR personnel — Brigadier Ajay Saxena, Lt Col Brajendra</w:t>
      </w:r>
      <w:r w:rsidR="009B6540">
        <w:rPr>
          <w:rFonts w:ascii="Book Antiqua" w:hAnsi="Book Antiqua"/>
          <w:sz w:val="18"/>
          <w:szCs w:val="18"/>
        </w:rPr>
        <w:t xml:space="preserve"> </w:t>
      </w:r>
      <w:r w:rsidRPr="00607065">
        <w:rPr>
          <w:rFonts w:ascii="Book Antiqua" w:hAnsi="Book Antiqua"/>
          <w:sz w:val="18"/>
          <w:szCs w:val="18"/>
        </w:rPr>
        <w:t>Pratap Singh, Major Sourabh Sharma, Major Amit</w:t>
      </w:r>
      <w:r w:rsidR="009B6540">
        <w:rPr>
          <w:rFonts w:ascii="Book Antiqua" w:hAnsi="Book Antiqua"/>
          <w:sz w:val="18"/>
          <w:szCs w:val="18"/>
        </w:rPr>
        <w:t xml:space="preserve"> </w:t>
      </w:r>
      <w:r w:rsidRPr="00607065">
        <w:rPr>
          <w:rFonts w:ascii="Book Antiqua" w:hAnsi="Book Antiqua"/>
          <w:sz w:val="18"/>
          <w:szCs w:val="18"/>
        </w:rPr>
        <w:t>Saxena and Subedar</w:t>
      </w:r>
      <w:r w:rsidR="009B6540">
        <w:rPr>
          <w:rFonts w:ascii="Book Antiqua" w:hAnsi="Book Antiqua"/>
          <w:sz w:val="18"/>
          <w:szCs w:val="18"/>
        </w:rPr>
        <w:t xml:space="preserve"> </w:t>
      </w:r>
      <w:r w:rsidRPr="00607065">
        <w:rPr>
          <w:rFonts w:ascii="Book Antiqua" w:hAnsi="Book Antiqua"/>
          <w:sz w:val="18"/>
          <w:szCs w:val="18"/>
        </w:rPr>
        <w:t>Idrees Khan — of hatching a “criminal conspiracy” to pick up some innocent persons and stage-managing an encounter to create an impression that the militants responsible for Chittisinghpora massacre had been neutralised. The alleged fake encounter was carried out on 25 March at Pathribal, 15 km from Anantnag district, followed by the announcement that in a joint operation, the army and the J&amp;K Police had eliminated five terrorists who had killed 35 Sikhs. The statement claimed the recovery of arms and ammunition from the spot.</w:t>
      </w:r>
    </w:p>
    <w:p w:rsidR="007A42AB" w:rsidRPr="00607065" w:rsidRDefault="007A42AB" w:rsidP="009D5C7D">
      <w:pPr>
        <w:pStyle w:val="NoSpacing"/>
        <w:ind w:firstLine="720"/>
        <w:jc w:val="both"/>
        <w:rPr>
          <w:rFonts w:ascii="Book Antiqua" w:hAnsi="Book Antiqua"/>
          <w:sz w:val="18"/>
          <w:szCs w:val="18"/>
        </w:rPr>
      </w:pPr>
      <w:r w:rsidRPr="00607065">
        <w:rPr>
          <w:rFonts w:ascii="Book Antiqua" w:hAnsi="Book Antiqua"/>
          <w:sz w:val="18"/>
          <w:szCs w:val="18"/>
        </w:rPr>
        <w:t>According to the CBI chargesheet, in the After Action Report, the 7RR unit claimed that “Mohd</w:t>
      </w:r>
      <w:r w:rsidR="00A273E3">
        <w:rPr>
          <w:rFonts w:ascii="Book Antiqua" w:hAnsi="Book Antiqua"/>
          <w:sz w:val="18"/>
          <w:szCs w:val="18"/>
        </w:rPr>
        <w:t xml:space="preserve"> </w:t>
      </w:r>
      <w:r w:rsidRPr="00607065">
        <w:rPr>
          <w:rFonts w:ascii="Book Antiqua" w:hAnsi="Book Antiqua"/>
          <w:sz w:val="18"/>
          <w:szCs w:val="18"/>
        </w:rPr>
        <w:t>Yaqoob</w:t>
      </w:r>
      <w:r w:rsidR="00142226">
        <w:rPr>
          <w:rFonts w:ascii="Book Antiqua" w:hAnsi="Book Antiqua"/>
          <w:sz w:val="18"/>
          <w:szCs w:val="18"/>
        </w:rPr>
        <w:t xml:space="preserve"> </w:t>
      </w:r>
      <w:r w:rsidRPr="00607065">
        <w:rPr>
          <w:rFonts w:ascii="Book Antiqua" w:hAnsi="Book Antiqua"/>
          <w:sz w:val="18"/>
          <w:szCs w:val="18"/>
        </w:rPr>
        <w:t>Wagey, arrested in the Chhittisinghpora massacre, had given information on 24 March 2000 about the location of a hideout, where a group of terrorists responsible for the massacre were likely to be hiding”. It later turned out that the names of five persons killed in this encounter did not figure in the list given by Wagey.</w:t>
      </w:r>
    </w:p>
    <w:p w:rsidR="007A42AB" w:rsidRPr="00607065" w:rsidRDefault="007A42AB" w:rsidP="009D5C7D">
      <w:pPr>
        <w:pStyle w:val="NoSpacing"/>
        <w:ind w:firstLine="720"/>
        <w:jc w:val="both"/>
        <w:rPr>
          <w:rFonts w:ascii="Book Antiqua" w:hAnsi="Book Antiqua"/>
          <w:sz w:val="18"/>
          <w:szCs w:val="18"/>
        </w:rPr>
      </w:pPr>
      <w:r w:rsidRPr="00607065">
        <w:rPr>
          <w:rFonts w:ascii="Book Antiqua" w:hAnsi="Book Antiqua"/>
          <w:sz w:val="18"/>
          <w:szCs w:val="18"/>
        </w:rPr>
        <w:t>However, the army refused to cooperate in the investigation. In his response, the then General Officer Commanding (GOC) of the Srinagar-based 15 Corps said that under the Armed Forces Special Powers Act (AFSPA), the CBI had no authority to chargesheet army personnel, and that the “sanction for prosecution” should have been obtained from the Central government.</w:t>
      </w:r>
    </w:p>
    <w:p w:rsidR="007A42AB" w:rsidRPr="00607065" w:rsidRDefault="007A42AB" w:rsidP="009D5C7D">
      <w:pPr>
        <w:pStyle w:val="NoSpacing"/>
        <w:ind w:firstLine="720"/>
        <w:jc w:val="both"/>
        <w:rPr>
          <w:rFonts w:ascii="Book Antiqua" w:hAnsi="Book Antiqua"/>
          <w:sz w:val="18"/>
          <w:szCs w:val="18"/>
        </w:rPr>
      </w:pPr>
      <w:r w:rsidRPr="00607065">
        <w:rPr>
          <w:rFonts w:ascii="Book Antiqua" w:hAnsi="Book Antiqua"/>
          <w:sz w:val="18"/>
          <w:szCs w:val="18"/>
        </w:rPr>
        <w:t xml:space="preserve">In its reply, the CBI said it needed no sanction from the Centre to prosecute the five army personnel. “The five civilians were abducted and killed by the accused and others in a fake encounter to falsely claim that the militants responsible for the Chittisinghpora incident of 20 March 2000 had been eliminated and thereby, to project their operational efficiency and effectiveness in the area,” the CBI reply said. “Thus, the acts of the accused herein do not come under the purview of discharge of official duties… </w:t>
      </w:r>
      <w:r w:rsidR="009B6540" w:rsidRPr="00607065">
        <w:rPr>
          <w:rFonts w:ascii="Book Antiqua" w:hAnsi="Book Antiqua"/>
          <w:sz w:val="18"/>
          <w:szCs w:val="18"/>
        </w:rPr>
        <w:t>therefore;</w:t>
      </w:r>
      <w:r w:rsidRPr="00607065">
        <w:rPr>
          <w:rFonts w:ascii="Book Antiqua" w:hAnsi="Book Antiqua"/>
          <w:sz w:val="18"/>
          <w:szCs w:val="18"/>
        </w:rPr>
        <w:t xml:space="preserve"> sanction contemplated under section 7 of the Act is not warranted.”</w:t>
      </w:r>
    </w:p>
    <w:p w:rsidR="00607065" w:rsidRDefault="00607065" w:rsidP="007A42AB">
      <w:pPr>
        <w:pStyle w:val="NoSpacing"/>
        <w:jc w:val="both"/>
        <w:sectPr w:rsidR="00607065" w:rsidSect="00BA3FF3">
          <w:type w:val="continuous"/>
          <w:pgSz w:w="12240" w:h="15840"/>
          <w:pgMar w:top="1440" w:right="810" w:bottom="1440" w:left="1080" w:header="720" w:footer="720" w:gutter="0"/>
          <w:cols w:num="2" w:sep="1" w:space="720"/>
          <w:docGrid w:linePitch="360"/>
        </w:sectPr>
      </w:pPr>
    </w:p>
    <w:p w:rsidR="007A42AB" w:rsidRPr="00A034B8" w:rsidRDefault="007A42AB" w:rsidP="000F2861">
      <w:pPr>
        <w:pStyle w:val="NoSpacing"/>
        <w:jc w:val="center"/>
        <w:rPr>
          <w:rFonts w:ascii="Arial Black" w:hAnsi="Arial Black"/>
          <w:sz w:val="18"/>
          <w:szCs w:val="18"/>
        </w:rPr>
      </w:pPr>
      <w:r w:rsidRPr="00A034B8">
        <w:rPr>
          <w:rFonts w:ascii="Arial Black" w:hAnsi="Arial Black"/>
          <w:sz w:val="18"/>
          <w:szCs w:val="18"/>
        </w:rPr>
        <w:t>‘</w:t>
      </w:r>
      <w:r w:rsidR="000F2861">
        <w:rPr>
          <w:rFonts w:ascii="Arial Black" w:hAnsi="Arial Black"/>
          <w:sz w:val="18"/>
          <w:szCs w:val="18"/>
        </w:rPr>
        <w:t xml:space="preserve">REPETITION OF </w:t>
      </w:r>
      <w:r w:rsidRPr="00A034B8">
        <w:rPr>
          <w:rFonts w:ascii="Arial Black" w:hAnsi="Arial Black"/>
          <w:sz w:val="18"/>
          <w:szCs w:val="18"/>
        </w:rPr>
        <w:t>MURDERED</w:t>
      </w:r>
      <w:r w:rsidR="000F2861">
        <w:rPr>
          <w:rFonts w:ascii="Arial Black" w:hAnsi="Arial Black"/>
          <w:sz w:val="18"/>
          <w:szCs w:val="18"/>
        </w:rPr>
        <w:t>’</w:t>
      </w:r>
      <w:r w:rsidRPr="00A034B8">
        <w:rPr>
          <w:rFonts w:ascii="Arial Black" w:hAnsi="Arial Black"/>
          <w:sz w:val="18"/>
          <w:szCs w:val="18"/>
        </w:rPr>
        <w:t xml:space="preserve"> </w:t>
      </w:r>
    </w:p>
    <w:p w:rsidR="007A42AB" w:rsidRPr="00A034B8" w:rsidRDefault="007A42AB" w:rsidP="00A034B8">
      <w:pPr>
        <w:pStyle w:val="NoSpacing"/>
        <w:jc w:val="center"/>
        <w:rPr>
          <w:b/>
          <w:bCs/>
          <w:sz w:val="18"/>
          <w:szCs w:val="18"/>
        </w:rPr>
      </w:pPr>
      <w:r w:rsidRPr="00A034B8">
        <w:rPr>
          <w:b/>
          <w:bCs/>
          <w:sz w:val="18"/>
          <w:szCs w:val="18"/>
        </w:rPr>
        <w:t>VICTIM FAMILIES TRASH ARMY VERDICT, DECRY ‘MURDER OF JUSTICE’</w:t>
      </w:r>
    </w:p>
    <w:p w:rsidR="007A42AB" w:rsidRPr="00A034B8" w:rsidRDefault="007A42AB" w:rsidP="00A034B8">
      <w:pPr>
        <w:pStyle w:val="NoSpacing"/>
        <w:jc w:val="center"/>
        <w:rPr>
          <w:b/>
          <w:bCs/>
          <w:sz w:val="18"/>
          <w:szCs w:val="18"/>
        </w:rPr>
        <w:sectPr w:rsidR="007A42AB" w:rsidRPr="00A034B8" w:rsidSect="00BA3FF3">
          <w:type w:val="continuous"/>
          <w:pgSz w:w="12240" w:h="15840"/>
          <w:pgMar w:top="1440" w:right="810" w:bottom="1440" w:left="1080" w:header="720" w:footer="720" w:gutter="0"/>
          <w:cols w:space="720"/>
          <w:docGrid w:linePitch="360"/>
        </w:sectPr>
      </w:pPr>
      <w:r w:rsidRPr="00A034B8">
        <w:rPr>
          <w:b/>
          <w:bCs/>
          <w:sz w:val="18"/>
          <w:szCs w:val="18"/>
        </w:rPr>
        <w:t>PATHRIBAL FAKE ENCOUNTER</w:t>
      </w:r>
    </w:p>
    <w:p w:rsidR="007A42AB" w:rsidRPr="00607065" w:rsidRDefault="007A42AB" w:rsidP="000F2861">
      <w:pPr>
        <w:pStyle w:val="NoSpacing"/>
        <w:jc w:val="both"/>
        <w:rPr>
          <w:rFonts w:ascii="Book Antiqua" w:hAnsi="Book Antiqua"/>
          <w:sz w:val="18"/>
          <w:szCs w:val="18"/>
        </w:rPr>
      </w:pPr>
      <w:r w:rsidRPr="00607065">
        <w:rPr>
          <w:rFonts w:ascii="Book Antiqua" w:hAnsi="Book Antiqua"/>
          <w:b/>
          <w:sz w:val="18"/>
          <w:szCs w:val="18"/>
        </w:rPr>
        <w:t>Jan 24</w:t>
      </w:r>
      <w:r w:rsidRPr="00607065">
        <w:rPr>
          <w:rFonts w:ascii="Book Antiqua" w:hAnsi="Book Antiqua"/>
          <w:sz w:val="18"/>
          <w:szCs w:val="18"/>
        </w:rPr>
        <w:t xml:space="preserve">: </w:t>
      </w:r>
      <w:r w:rsidR="000F2861">
        <w:rPr>
          <w:rFonts w:ascii="Book Antiqua" w:hAnsi="Book Antiqua"/>
          <w:sz w:val="18"/>
          <w:szCs w:val="18"/>
        </w:rPr>
        <w:t>T</w:t>
      </w:r>
      <w:r w:rsidRPr="00607065">
        <w:rPr>
          <w:rFonts w:ascii="Book Antiqua" w:hAnsi="Book Antiqua"/>
          <w:sz w:val="18"/>
          <w:szCs w:val="18"/>
        </w:rPr>
        <w:t xml:space="preserve">he victim families described the Army verdict </w:t>
      </w:r>
      <w:r w:rsidR="000F2861">
        <w:rPr>
          <w:rFonts w:ascii="Book Antiqua" w:hAnsi="Book Antiqua"/>
          <w:sz w:val="18"/>
          <w:szCs w:val="18"/>
        </w:rPr>
        <w:t xml:space="preserve">on the closure of </w:t>
      </w:r>
      <w:r w:rsidR="000F2861" w:rsidRPr="00607065">
        <w:rPr>
          <w:rFonts w:ascii="Book Antiqua" w:hAnsi="Book Antiqua"/>
          <w:sz w:val="18"/>
          <w:szCs w:val="18"/>
        </w:rPr>
        <w:t xml:space="preserve">14-year-old Pathribal fake encounter case </w:t>
      </w:r>
      <w:r w:rsidRPr="00607065">
        <w:rPr>
          <w:rFonts w:ascii="Book Antiqua" w:hAnsi="Book Antiqua"/>
          <w:sz w:val="18"/>
          <w:szCs w:val="18"/>
        </w:rPr>
        <w:t>as “murder of justice”, saying they feel their kin have been murdered again.</w:t>
      </w:r>
    </w:p>
    <w:p w:rsidR="007A42AB" w:rsidRPr="00607065" w:rsidRDefault="007A42AB" w:rsidP="00D22D8C">
      <w:pPr>
        <w:pStyle w:val="NoSpacing"/>
        <w:ind w:firstLine="720"/>
        <w:jc w:val="both"/>
        <w:rPr>
          <w:rFonts w:ascii="Book Antiqua" w:hAnsi="Book Antiqua"/>
          <w:sz w:val="18"/>
          <w:szCs w:val="18"/>
        </w:rPr>
      </w:pPr>
      <w:r w:rsidRPr="00607065">
        <w:rPr>
          <w:rFonts w:ascii="Book Antiqua" w:hAnsi="Book Antiqua"/>
          <w:sz w:val="18"/>
          <w:szCs w:val="18"/>
        </w:rPr>
        <w:t>The families said the repeated assertions of the Army on the identification of the accused personnel had already created suspicion about the transparency of the Court of Inquiry.</w:t>
      </w:r>
    </w:p>
    <w:p w:rsidR="007A42AB" w:rsidRPr="00607065" w:rsidRDefault="007A42AB" w:rsidP="00D22D8C">
      <w:pPr>
        <w:pStyle w:val="NoSpacing"/>
        <w:ind w:firstLine="720"/>
        <w:jc w:val="both"/>
        <w:rPr>
          <w:rFonts w:ascii="Book Antiqua" w:hAnsi="Book Antiqua"/>
          <w:sz w:val="18"/>
          <w:szCs w:val="18"/>
        </w:rPr>
      </w:pPr>
      <w:r w:rsidRPr="00607065">
        <w:rPr>
          <w:rFonts w:ascii="Book Antiqua" w:hAnsi="Book Antiqua"/>
          <w:sz w:val="18"/>
          <w:szCs w:val="18"/>
        </w:rPr>
        <w:t>Army said it has closed the case ‘because the evidence recorded couldn’t establish prima-facie case against any of the accused.’</w:t>
      </w:r>
    </w:p>
    <w:p w:rsidR="007A42AB" w:rsidRPr="00607065" w:rsidRDefault="007A42AB" w:rsidP="00D22D8C">
      <w:pPr>
        <w:pStyle w:val="NoSpacing"/>
        <w:ind w:firstLine="720"/>
        <w:jc w:val="both"/>
        <w:rPr>
          <w:rFonts w:ascii="Book Antiqua" w:hAnsi="Book Antiqua"/>
          <w:sz w:val="18"/>
          <w:szCs w:val="18"/>
        </w:rPr>
      </w:pPr>
      <w:r w:rsidRPr="00607065">
        <w:rPr>
          <w:rFonts w:ascii="Book Antiqua" w:hAnsi="Book Antiqua"/>
          <w:sz w:val="18"/>
          <w:szCs w:val="18"/>
        </w:rPr>
        <w:t>“The killings inflicted wounds which could never heal, but the mental torture we have undergone in these 14 long years is beyond expression,” said Rashid Khan, a key witness in the case and son of a victim.</w:t>
      </w:r>
    </w:p>
    <w:p w:rsidR="007A42AB" w:rsidRPr="00607065" w:rsidRDefault="007A42AB" w:rsidP="00D22D8C">
      <w:pPr>
        <w:pStyle w:val="NoSpacing"/>
        <w:ind w:firstLine="720"/>
        <w:jc w:val="both"/>
        <w:rPr>
          <w:rFonts w:ascii="Book Antiqua" w:hAnsi="Book Antiqua"/>
          <w:sz w:val="18"/>
          <w:szCs w:val="18"/>
        </w:rPr>
      </w:pPr>
      <w:r w:rsidRPr="00607065">
        <w:rPr>
          <w:rFonts w:ascii="Book Antiqua" w:hAnsi="Book Antiqua"/>
          <w:sz w:val="18"/>
          <w:szCs w:val="18"/>
        </w:rPr>
        <w:t>Khan’s father Jumma Khan, 42, a labourer, was among the five civilians killed in the ‘fake encounter’.</w:t>
      </w:r>
    </w:p>
    <w:p w:rsidR="007A42AB" w:rsidRPr="00607065" w:rsidRDefault="007A42AB" w:rsidP="00D22D8C">
      <w:pPr>
        <w:pStyle w:val="NoSpacing"/>
        <w:ind w:firstLine="720"/>
        <w:jc w:val="both"/>
        <w:rPr>
          <w:rFonts w:ascii="Book Antiqua" w:hAnsi="Book Antiqua"/>
          <w:sz w:val="18"/>
          <w:szCs w:val="18"/>
        </w:rPr>
      </w:pPr>
      <w:r w:rsidRPr="00607065">
        <w:rPr>
          <w:rFonts w:ascii="Book Antiqua" w:hAnsi="Book Antiqua"/>
          <w:sz w:val="18"/>
          <w:szCs w:val="18"/>
        </w:rPr>
        <w:t>“Giving clean chit to its men, we feel the Army has killed our dear ones again,” said Khan.</w:t>
      </w:r>
    </w:p>
    <w:p w:rsidR="007A42AB" w:rsidRPr="00607065" w:rsidRDefault="007A42AB" w:rsidP="00D22D8C">
      <w:pPr>
        <w:pStyle w:val="NoSpacing"/>
        <w:ind w:firstLine="720"/>
        <w:jc w:val="both"/>
        <w:rPr>
          <w:rFonts w:ascii="Book Antiqua" w:hAnsi="Book Antiqua"/>
          <w:sz w:val="18"/>
          <w:szCs w:val="18"/>
        </w:rPr>
      </w:pPr>
      <w:r w:rsidRPr="00607065">
        <w:rPr>
          <w:rFonts w:ascii="Book Antiqua" w:hAnsi="Book Antiqua"/>
          <w:sz w:val="18"/>
          <w:szCs w:val="18"/>
        </w:rPr>
        <w:t>On March 25, 2000, five persons reportedly picked up by Army, Police and government gunmen from different areas of South Kashmir’s Islamabad (Anantnag) district, were killed in Pathribal village of Shangus. Their bodies were charred beyond recognition. Army said they were foreign militants responsible for massacre of 35 Sikhs on March 20, 2000, at ChattisinghporaMattan when the then US President Bill Clinton was visiting India.</w:t>
      </w:r>
    </w:p>
    <w:p w:rsidR="007A42AB" w:rsidRPr="00607065" w:rsidRDefault="007A42AB" w:rsidP="00D22D8C">
      <w:pPr>
        <w:pStyle w:val="NoSpacing"/>
        <w:ind w:firstLine="720"/>
        <w:jc w:val="both"/>
        <w:rPr>
          <w:rFonts w:ascii="Book Antiqua" w:hAnsi="Book Antiqua"/>
          <w:sz w:val="18"/>
          <w:szCs w:val="18"/>
        </w:rPr>
      </w:pPr>
      <w:r w:rsidRPr="00607065">
        <w:rPr>
          <w:rFonts w:ascii="Book Antiqua" w:hAnsi="Book Antiqua"/>
          <w:sz w:val="18"/>
          <w:szCs w:val="18"/>
        </w:rPr>
        <w:t>The CBI, however, indicted five Army personnel: Brigadier Ajay Saxana, Lt Colonel BrajendraPratab Singh, Major Sourabh Sharma, Major AmitSaxena and SubedarIdrees Khan of 7 RR in the fake encounter and described it as “cold blooded murder.”</w:t>
      </w:r>
    </w:p>
    <w:p w:rsidR="007A42AB" w:rsidRPr="00607065" w:rsidRDefault="007A42AB" w:rsidP="00D22D8C">
      <w:pPr>
        <w:pStyle w:val="NoSpacing"/>
        <w:ind w:firstLine="720"/>
        <w:jc w:val="both"/>
        <w:rPr>
          <w:rFonts w:ascii="Book Antiqua" w:hAnsi="Book Antiqua"/>
          <w:sz w:val="18"/>
          <w:szCs w:val="18"/>
        </w:rPr>
      </w:pPr>
      <w:r w:rsidRPr="00607065">
        <w:rPr>
          <w:rFonts w:ascii="Book Antiqua" w:hAnsi="Book Antiqua"/>
          <w:sz w:val="18"/>
          <w:szCs w:val="18"/>
        </w:rPr>
        <w:t>The Supreme Court on May 1, 2012, gave the Army eight weeks to decide whether the accused should be tried by a regular criminal court or face a court-martial.</w:t>
      </w:r>
    </w:p>
    <w:p w:rsidR="007A42AB" w:rsidRPr="00607065" w:rsidRDefault="007A42AB" w:rsidP="00D22D8C">
      <w:pPr>
        <w:pStyle w:val="NoSpacing"/>
        <w:ind w:firstLine="720"/>
        <w:jc w:val="both"/>
        <w:rPr>
          <w:rFonts w:ascii="Book Antiqua" w:hAnsi="Book Antiqua"/>
          <w:sz w:val="18"/>
          <w:szCs w:val="18"/>
        </w:rPr>
      </w:pPr>
      <w:r w:rsidRPr="00607065">
        <w:rPr>
          <w:rFonts w:ascii="Book Antiqua" w:hAnsi="Book Antiqua"/>
          <w:sz w:val="18"/>
          <w:szCs w:val="18"/>
        </w:rPr>
        <w:t>On June 29, 2012, the Army decided to opt for court martial to try the five accused.</w:t>
      </w:r>
    </w:p>
    <w:p w:rsidR="007A42AB" w:rsidRPr="00607065" w:rsidRDefault="007A42AB" w:rsidP="007A42AB">
      <w:pPr>
        <w:pStyle w:val="NoSpacing"/>
        <w:jc w:val="both"/>
        <w:rPr>
          <w:rFonts w:ascii="Book Antiqua" w:hAnsi="Book Antiqua"/>
          <w:sz w:val="18"/>
          <w:szCs w:val="18"/>
        </w:rPr>
      </w:pPr>
      <w:r w:rsidRPr="00607065">
        <w:rPr>
          <w:rFonts w:ascii="Book Antiqua" w:hAnsi="Book Antiqua"/>
          <w:sz w:val="18"/>
          <w:szCs w:val="18"/>
        </w:rPr>
        <w:t>Rashid Khan says that though they feel dejected, he had expected that Army would exonerate its guilty men.</w:t>
      </w:r>
    </w:p>
    <w:p w:rsidR="007A42AB" w:rsidRPr="00607065" w:rsidRDefault="007A42AB" w:rsidP="00D22D8C">
      <w:pPr>
        <w:pStyle w:val="NoSpacing"/>
        <w:ind w:firstLine="720"/>
        <w:jc w:val="both"/>
        <w:rPr>
          <w:rFonts w:ascii="Book Antiqua" w:hAnsi="Book Antiqua"/>
          <w:sz w:val="18"/>
          <w:szCs w:val="18"/>
        </w:rPr>
      </w:pPr>
      <w:r w:rsidRPr="00607065">
        <w:rPr>
          <w:rFonts w:ascii="Book Antiqua" w:hAnsi="Book Antiqua"/>
          <w:sz w:val="18"/>
          <w:szCs w:val="18"/>
        </w:rPr>
        <w:t>“How can you expect justice from those who are perpetrators of the crime?” asked Khan.</w:t>
      </w:r>
    </w:p>
    <w:p w:rsidR="007A42AB" w:rsidRPr="00607065" w:rsidRDefault="007A42AB" w:rsidP="00D22D8C">
      <w:pPr>
        <w:pStyle w:val="NoSpacing"/>
        <w:ind w:firstLine="720"/>
        <w:jc w:val="both"/>
        <w:rPr>
          <w:rFonts w:ascii="Book Antiqua" w:hAnsi="Book Antiqua"/>
          <w:sz w:val="18"/>
          <w:szCs w:val="18"/>
        </w:rPr>
      </w:pPr>
      <w:r w:rsidRPr="00607065">
        <w:rPr>
          <w:rFonts w:ascii="Book Antiqua" w:hAnsi="Book Antiqua"/>
          <w:sz w:val="18"/>
          <w:szCs w:val="18"/>
        </w:rPr>
        <w:t>“The Army has been shielding the culprits from day one and it has awarded promotions and awards to the officers involved in this stage-managed encounter. So the decision has not surprised us,” said Khan.</w:t>
      </w:r>
    </w:p>
    <w:p w:rsidR="007A42AB" w:rsidRPr="00607065" w:rsidRDefault="007A42AB" w:rsidP="00D22D8C">
      <w:pPr>
        <w:pStyle w:val="NoSpacing"/>
        <w:ind w:firstLine="720"/>
        <w:jc w:val="both"/>
        <w:rPr>
          <w:rFonts w:ascii="Book Antiqua" w:hAnsi="Book Antiqua"/>
          <w:sz w:val="18"/>
          <w:szCs w:val="18"/>
        </w:rPr>
      </w:pPr>
      <w:r w:rsidRPr="00607065">
        <w:rPr>
          <w:rFonts w:ascii="Book Antiqua" w:hAnsi="Book Antiqua"/>
          <w:sz w:val="18"/>
          <w:szCs w:val="18"/>
        </w:rPr>
        <w:t>He said: “Even the premier investigating agency Central Bureau of Investigation (CBI) accepted that the five people killed by Army were innocent civilians and the Supreme Court gave the same verdict. But unfortunately the Army, which was the perpetrator of the crime, were given an option to prosecute its own men,” said Khan.</w:t>
      </w:r>
    </w:p>
    <w:p w:rsidR="007A42AB" w:rsidRPr="00607065" w:rsidRDefault="007A42AB" w:rsidP="00D22D8C">
      <w:pPr>
        <w:pStyle w:val="NoSpacing"/>
        <w:ind w:firstLine="720"/>
        <w:jc w:val="both"/>
        <w:rPr>
          <w:rFonts w:ascii="Book Antiqua" w:hAnsi="Book Antiqua"/>
          <w:sz w:val="18"/>
          <w:szCs w:val="18"/>
        </w:rPr>
      </w:pPr>
      <w:r w:rsidRPr="00607065">
        <w:rPr>
          <w:rFonts w:ascii="Book Antiqua" w:hAnsi="Book Antiqua"/>
          <w:sz w:val="18"/>
          <w:szCs w:val="18"/>
        </w:rPr>
        <w:t>“We don’t expect justice from anyone. But at least international community should intervene or else such killings will become routine,” visibly-dejected Khan said.</w:t>
      </w:r>
    </w:p>
    <w:p w:rsidR="007A42AB" w:rsidRPr="00607065" w:rsidRDefault="007A42AB" w:rsidP="00D22D8C">
      <w:pPr>
        <w:pStyle w:val="NoSpacing"/>
        <w:ind w:firstLine="720"/>
        <w:jc w:val="both"/>
        <w:rPr>
          <w:rFonts w:ascii="Book Antiqua" w:hAnsi="Book Antiqua"/>
          <w:sz w:val="18"/>
          <w:szCs w:val="18"/>
        </w:rPr>
      </w:pPr>
      <w:r w:rsidRPr="00607065">
        <w:rPr>
          <w:rFonts w:ascii="Book Antiqua" w:hAnsi="Book Antiqua"/>
          <w:sz w:val="18"/>
          <w:szCs w:val="18"/>
        </w:rPr>
        <w:t>What makes Jumma Khan’s story more tragic than other four victims of Pathribal is that his younger son Rafiq Ahmad Khan, then 16, was also killed a week later on April 3, 2000, when police opened fire on protesters who were demanding exhumation of the bodies of the five victims.</w:t>
      </w:r>
    </w:p>
    <w:p w:rsidR="007A42AB" w:rsidRPr="00607065" w:rsidRDefault="007A42AB" w:rsidP="00D22D8C">
      <w:pPr>
        <w:pStyle w:val="NoSpacing"/>
        <w:ind w:firstLine="720"/>
        <w:jc w:val="both"/>
        <w:rPr>
          <w:rFonts w:ascii="Book Antiqua" w:hAnsi="Book Antiqua"/>
          <w:sz w:val="18"/>
          <w:szCs w:val="18"/>
        </w:rPr>
      </w:pPr>
      <w:r w:rsidRPr="00607065">
        <w:rPr>
          <w:rFonts w:ascii="Book Antiqua" w:hAnsi="Book Antiqua"/>
          <w:sz w:val="18"/>
          <w:szCs w:val="18"/>
        </w:rPr>
        <w:t>The villagers of BrariAangan and adjacent villages had taken out a procession towards Deputy Commissioner’s office but were fired upon by police at Brakpora village, killing seven persons and injuring many.</w:t>
      </w:r>
    </w:p>
    <w:p w:rsidR="007A42AB" w:rsidRPr="00607065" w:rsidRDefault="007A42AB" w:rsidP="00D22D8C">
      <w:pPr>
        <w:pStyle w:val="NoSpacing"/>
        <w:ind w:firstLine="720"/>
        <w:jc w:val="both"/>
        <w:rPr>
          <w:rFonts w:ascii="Book Antiqua" w:hAnsi="Book Antiqua"/>
          <w:sz w:val="18"/>
          <w:szCs w:val="18"/>
        </w:rPr>
      </w:pPr>
      <w:r w:rsidRPr="00607065">
        <w:rPr>
          <w:rFonts w:ascii="Book Antiqua" w:hAnsi="Book Antiqua"/>
          <w:sz w:val="18"/>
          <w:szCs w:val="18"/>
        </w:rPr>
        <w:t>“It took seven more persons to die for government to act and exhume the bodies of five persons, dubbed as foreign militants, for DNA examination,” says Rashid.</w:t>
      </w:r>
    </w:p>
    <w:p w:rsidR="007A42AB" w:rsidRPr="00607065" w:rsidRDefault="007A42AB" w:rsidP="007A42AB">
      <w:pPr>
        <w:pStyle w:val="NoSpacing"/>
        <w:jc w:val="both"/>
        <w:rPr>
          <w:rFonts w:ascii="Book Antiqua" w:hAnsi="Book Antiqua"/>
          <w:sz w:val="18"/>
          <w:szCs w:val="18"/>
        </w:rPr>
      </w:pPr>
      <w:r w:rsidRPr="00607065">
        <w:rPr>
          <w:rFonts w:ascii="Book Antiqua" w:hAnsi="Book Antiqua"/>
          <w:sz w:val="18"/>
          <w:szCs w:val="18"/>
        </w:rPr>
        <w:t>Jumma Khan is buried alongside his son in a graveyard dedicated for the victims of Pathribal and Brakpora.</w:t>
      </w:r>
    </w:p>
    <w:p w:rsidR="007A42AB" w:rsidRPr="00607065" w:rsidRDefault="007A42AB" w:rsidP="00D22D8C">
      <w:pPr>
        <w:pStyle w:val="NoSpacing"/>
        <w:ind w:firstLine="720"/>
        <w:jc w:val="both"/>
        <w:rPr>
          <w:rFonts w:ascii="Book Antiqua" w:hAnsi="Book Antiqua"/>
          <w:sz w:val="18"/>
          <w:szCs w:val="18"/>
        </w:rPr>
      </w:pPr>
      <w:r w:rsidRPr="00607065">
        <w:rPr>
          <w:rFonts w:ascii="Book Antiqua" w:hAnsi="Book Antiqua"/>
          <w:sz w:val="18"/>
          <w:szCs w:val="18"/>
        </w:rPr>
        <w:t>The other four civilians killed by Army included Jumma Khan’s namesake, aged 50, a labourer, of BrariAangan, Bashir Ahmad Bhat, 22, and Muhammad Yousuf Malik, 25, both from Halan, Kapran village in Verinag area, and Zahoor Ahmad Dalal, 20, of Moominabad area of Islamabad town.</w:t>
      </w:r>
    </w:p>
    <w:p w:rsidR="007A42AB" w:rsidRPr="00607065" w:rsidRDefault="007A42AB" w:rsidP="00726D5E">
      <w:pPr>
        <w:pStyle w:val="NoSpacing"/>
        <w:ind w:firstLine="720"/>
        <w:jc w:val="both"/>
        <w:rPr>
          <w:rFonts w:ascii="Book Antiqua" w:hAnsi="Book Antiqua"/>
          <w:sz w:val="18"/>
          <w:szCs w:val="18"/>
        </w:rPr>
      </w:pPr>
      <w:r w:rsidRPr="00607065">
        <w:rPr>
          <w:rFonts w:ascii="Book Antiqua" w:hAnsi="Book Antiqua"/>
          <w:sz w:val="18"/>
          <w:szCs w:val="18"/>
        </w:rPr>
        <w:t>Both Khans were picked up from their houses by Army in remote BrariAangan village of Shangus during the dead of night. Malik and Bhat had a joint sheep business venture and were picked up from Sherpora area of Islamabad town while ZahoorDalal was allegedly whisked away by police and government gunmen.</w:t>
      </w:r>
    </w:p>
    <w:p w:rsidR="007A42AB" w:rsidRPr="00607065" w:rsidRDefault="007A42AB" w:rsidP="00D22D8C">
      <w:pPr>
        <w:pStyle w:val="NoSpacing"/>
        <w:ind w:firstLine="720"/>
        <w:jc w:val="both"/>
        <w:rPr>
          <w:rFonts w:ascii="Book Antiqua" w:hAnsi="Book Antiqua"/>
          <w:sz w:val="18"/>
          <w:szCs w:val="18"/>
        </w:rPr>
      </w:pPr>
      <w:r w:rsidRPr="00607065">
        <w:rPr>
          <w:rFonts w:ascii="Book Antiqua" w:hAnsi="Book Antiqua"/>
          <w:sz w:val="18"/>
          <w:szCs w:val="18"/>
        </w:rPr>
        <w:t>“We were a bit satisfied after truth came to the fore following Apex Court verdict that those killed were innocent but then when it was decided that the accused will be tried by Army itself rather than prosecuted in regular criminal courts, we were left dejected,” said Shakoor Khan, son of another Jumma Khan.</w:t>
      </w:r>
    </w:p>
    <w:p w:rsidR="007A42AB" w:rsidRPr="00607065" w:rsidRDefault="007A42AB" w:rsidP="00D22D8C">
      <w:pPr>
        <w:pStyle w:val="NoSpacing"/>
        <w:ind w:firstLine="720"/>
        <w:jc w:val="both"/>
        <w:rPr>
          <w:rFonts w:ascii="Book Antiqua" w:hAnsi="Book Antiqua"/>
          <w:sz w:val="18"/>
          <w:szCs w:val="18"/>
        </w:rPr>
      </w:pPr>
      <w:r w:rsidRPr="00607065">
        <w:rPr>
          <w:rFonts w:ascii="Book Antiqua" w:hAnsi="Book Antiqua"/>
          <w:sz w:val="18"/>
          <w:szCs w:val="18"/>
        </w:rPr>
        <w:t>He said they were always apprehensive of the transparency of Army proceedings. “Now after waiting for 14 long years this final outcome has left us shattered,” said Shakoor.</w:t>
      </w:r>
    </w:p>
    <w:p w:rsidR="007A42AB" w:rsidRPr="00607065" w:rsidRDefault="007A42AB" w:rsidP="00D22D8C">
      <w:pPr>
        <w:pStyle w:val="NoSpacing"/>
        <w:ind w:firstLine="720"/>
        <w:jc w:val="both"/>
        <w:rPr>
          <w:rFonts w:ascii="Book Antiqua" w:hAnsi="Book Antiqua"/>
          <w:sz w:val="18"/>
          <w:szCs w:val="18"/>
        </w:rPr>
      </w:pPr>
      <w:r w:rsidRPr="00607065">
        <w:rPr>
          <w:rFonts w:ascii="Book Antiqua" w:hAnsi="Book Antiqua"/>
          <w:sz w:val="18"/>
          <w:szCs w:val="18"/>
        </w:rPr>
        <w:t>The family members of other victims said that they never expected justice from Army.</w:t>
      </w:r>
    </w:p>
    <w:p w:rsidR="007A42AB" w:rsidRPr="00607065" w:rsidRDefault="007A42AB" w:rsidP="00726D5E">
      <w:pPr>
        <w:pStyle w:val="NoSpacing"/>
        <w:ind w:firstLine="720"/>
        <w:jc w:val="both"/>
        <w:rPr>
          <w:rFonts w:ascii="Book Antiqua" w:hAnsi="Book Antiqua"/>
          <w:sz w:val="18"/>
          <w:szCs w:val="18"/>
        </w:rPr>
      </w:pPr>
      <w:r w:rsidRPr="00607065">
        <w:rPr>
          <w:rFonts w:ascii="Book Antiqua" w:hAnsi="Book Antiqua"/>
          <w:sz w:val="18"/>
          <w:szCs w:val="18"/>
        </w:rPr>
        <w:t>“Had the culprits been tried in civil court we would have at least pinned some hope but how could we expect justice from Army court,” said Ajaz son of Muhammad Yousuf Malik.</w:t>
      </w:r>
    </w:p>
    <w:p w:rsidR="007A42AB" w:rsidRPr="00607065" w:rsidRDefault="007A42AB" w:rsidP="007A42AB">
      <w:pPr>
        <w:pStyle w:val="NoSpacing"/>
        <w:jc w:val="both"/>
        <w:rPr>
          <w:rFonts w:ascii="Book Antiqua" w:hAnsi="Book Antiqua"/>
          <w:sz w:val="18"/>
          <w:szCs w:val="18"/>
        </w:rPr>
      </w:pPr>
      <w:r w:rsidRPr="00D22D8C">
        <w:rPr>
          <w:rFonts w:ascii="Book Antiqua" w:hAnsi="Book Antiqua"/>
          <w:b/>
          <w:sz w:val="18"/>
          <w:szCs w:val="18"/>
          <w:u w:val="single"/>
        </w:rPr>
        <w:t>Family’s apprehensions vindicated</w:t>
      </w:r>
      <w:r w:rsidRPr="00607065">
        <w:rPr>
          <w:rFonts w:ascii="Book Antiqua" w:hAnsi="Book Antiqua"/>
          <w:sz w:val="18"/>
          <w:szCs w:val="18"/>
        </w:rPr>
        <w:t>:</w:t>
      </w:r>
    </w:p>
    <w:p w:rsidR="007A42AB" w:rsidRPr="00607065" w:rsidRDefault="007A42AB" w:rsidP="007A42AB">
      <w:pPr>
        <w:pStyle w:val="NoSpacing"/>
        <w:jc w:val="both"/>
        <w:rPr>
          <w:rFonts w:ascii="Book Antiqua" w:hAnsi="Book Antiqua"/>
          <w:sz w:val="18"/>
          <w:szCs w:val="18"/>
        </w:rPr>
      </w:pPr>
      <w:r w:rsidRPr="00607065">
        <w:rPr>
          <w:rFonts w:ascii="Book Antiqua" w:hAnsi="Book Antiqua"/>
          <w:sz w:val="18"/>
          <w:szCs w:val="18"/>
        </w:rPr>
        <w:t>The families further say that their apprehensions on the Court of Inquiry proceedings have been vindicated.</w:t>
      </w:r>
    </w:p>
    <w:p w:rsidR="007A42AB" w:rsidRPr="00607065" w:rsidRDefault="007A42AB" w:rsidP="00D22D8C">
      <w:pPr>
        <w:pStyle w:val="NoSpacing"/>
        <w:ind w:firstLine="720"/>
        <w:jc w:val="both"/>
        <w:rPr>
          <w:rFonts w:ascii="Book Antiqua" w:hAnsi="Book Antiqua"/>
          <w:sz w:val="18"/>
          <w:szCs w:val="18"/>
        </w:rPr>
      </w:pPr>
      <w:r w:rsidRPr="00607065">
        <w:rPr>
          <w:rFonts w:ascii="Book Antiqua" w:hAnsi="Book Antiqua"/>
          <w:sz w:val="18"/>
          <w:szCs w:val="18"/>
        </w:rPr>
        <w:t>“During the proceedings we were repeatedly asked whether we could identify the accused army officials who picked up our kin 13 years ago. This created clear impression among us that they (Army) are there to shield their men instead of punishing them,” said the families.</w:t>
      </w:r>
    </w:p>
    <w:p w:rsidR="007A42AB" w:rsidRPr="00607065" w:rsidRDefault="007A42AB" w:rsidP="00D22D8C">
      <w:pPr>
        <w:pStyle w:val="NoSpacing"/>
        <w:ind w:firstLine="720"/>
        <w:jc w:val="both"/>
        <w:rPr>
          <w:rFonts w:ascii="Book Antiqua" w:hAnsi="Book Antiqua"/>
          <w:sz w:val="18"/>
          <w:szCs w:val="18"/>
        </w:rPr>
      </w:pPr>
      <w:r w:rsidRPr="00607065">
        <w:rPr>
          <w:rFonts w:ascii="Book Antiqua" w:hAnsi="Book Antiqua"/>
          <w:sz w:val="18"/>
          <w:szCs w:val="18"/>
        </w:rPr>
        <w:t>“When it was proved that those claimed by a particular Army unit to be foreign militants are actually local civilians, Army could have easily made the officers of the unit accountable,” they said.</w:t>
      </w:r>
    </w:p>
    <w:p w:rsidR="007A42AB" w:rsidRPr="00607065" w:rsidRDefault="007A42AB" w:rsidP="00D22D8C">
      <w:pPr>
        <w:pStyle w:val="NoSpacing"/>
        <w:ind w:firstLine="720"/>
        <w:jc w:val="both"/>
        <w:rPr>
          <w:rFonts w:ascii="Book Antiqua" w:hAnsi="Book Antiqua"/>
          <w:sz w:val="18"/>
          <w:szCs w:val="18"/>
        </w:rPr>
      </w:pPr>
      <w:r w:rsidRPr="00607065">
        <w:rPr>
          <w:rFonts w:ascii="Book Antiqua" w:hAnsi="Book Antiqua"/>
          <w:sz w:val="18"/>
          <w:szCs w:val="18"/>
        </w:rPr>
        <w:t>“We were asked by the CoI how we knew that the Army picked up our relatives, to which we replied that they were clearly Army men in uniform who knocked at our doors in the dead of the night 13 years back and took the victims along,” said Rashid Khan.</w:t>
      </w:r>
    </w:p>
    <w:p w:rsidR="007A42AB" w:rsidRPr="00607065" w:rsidRDefault="007A42AB" w:rsidP="00D22D8C">
      <w:pPr>
        <w:pStyle w:val="NoSpacing"/>
        <w:ind w:firstLine="720"/>
        <w:jc w:val="both"/>
        <w:rPr>
          <w:rFonts w:ascii="Book Antiqua" w:hAnsi="Book Antiqua"/>
          <w:sz w:val="18"/>
          <w:szCs w:val="18"/>
        </w:rPr>
      </w:pPr>
      <w:r w:rsidRPr="00607065">
        <w:rPr>
          <w:rFonts w:ascii="Book Antiqua" w:hAnsi="Book Antiqua"/>
          <w:sz w:val="18"/>
          <w:szCs w:val="18"/>
        </w:rPr>
        <w:t>“Why were they dubbed as foreign militants by police and Army if they were locals?” the families had told the Army court.</w:t>
      </w:r>
    </w:p>
    <w:p w:rsidR="007A42AB" w:rsidRPr="00607065" w:rsidRDefault="007A42AB" w:rsidP="00D22D8C">
      <w:pPr>
        <w:pStyle w:val="NoSpacing"/>
        <w:ind w:firstLine="720"/>
        <w:jc w:val="both"/>
        <w:rPr>
          <w:rFonts w:ascii="Book Antiqua" w:hAnsi="Book Antiqua"/>
          <w:sz w:val="18"/>
          <w:szCs w:val="18"/>
        </w:rPr>
      </w:pPr>
      <w:r w:rsidRPr="00607065">
        <w:rPr>
          <w:rFonts w:ascii="Book Antiqua" w:hAnsi="Book Antiqua"/>
          <w:sz w:val="18"/>
          <w:szCs w:val="18"/>
        </w:rPr>
        <w:t>The families of the victims who were picked from Islamabad town say that they told the Army court that there were many civilian witnesses who saw the slain being whisked away in the Gypsies by police, Army and government gunmen.</w:t>
      </w:r>
    </w:p>
    <w:p w:rsidR="007A42AB" w:rsidRPr="00607065" w:rsidRDefault="007A42AB" w:rsidP="00D22D8C">
      <w:pPr>
        <w:pStyle w:val="NoSpacing"/>
        <w:ind w:firstLine="720"/>
        <w:jc w:val="both"/>
        <w:rPr>
          <w:rFonts w:ascii="Book Antiqua" w:hAnsi="Book Antiqua"/>
          <w:sz w:val="18"/>
          <w:szCs w:val="18"/>
        </w:rPr>
      </w:pPr>
      <w:r w:rsidRPr="00607065">
        <w:rPr>
          <w:rFonts w:ascii="Book Antiqua" w:hAnsi="Book Antiqua"/>
          <w:sz w:val="18"/>
          <w:szCs w:val="18"/>
        </w:rPr>
        <w:t>They said that though they knew about the fate of the case well in advance but still cooperated with investigating agencies including CBI and even Army to not let them any excuse.</w:t>
      </w:r>
    </w:p>
    <w:p w:rsidR="007A42AB" w:rsidRPr="00607065" w:rsidRDefault="007A42AB" w:rsidP="00D22D8C">
      <w:pPr>
        <w:pStyle w:val="NoSpacing"/>
        <w:ind w:firstLine="720"/>
        <w:jc w:val="both"/>
        <w:rPr>
          <w:rFonts w:ascii="Book Antiqua" w:hAnsi="Book Antiqua"/>
          <w:sz w:val="18"/>
          <w:szCs w:val="18"/>
        </w:rPr>
      </w:pPr>
      <w:r w:rsidRPr="00607065">
        <w:rPr>
          <w:rFonts w:ascii="Book Antiqua" w:hAnsi="Book Antiqua"/>
          <w:sz w:val="18"/>
          <w:szCs w:val="18"/>
        </w:rPr>
        <w:t>The Court of Inquiry proceedings into the fake encounter case were initiated by the Army in March last year in 16 Corps Headquarters based in Nagrota, Jammu. The General Officer Commanding (GOC) 16 Corps, Lt. Gen. A S Nandal heard the case in the Army court. However, later the proceedings were shifted to Awantipora. They victim families had demanded shifting of the venue from Jammu to Srinagar, seeking the counsel of their choice and security from the state government. An open media trial was also their demand.</w:t>
      </w:r>
    </w:p>
    <w:p w:rsidR="007A42AB" w:rsidRPr="00607065" w:rsidRDefault="007A42AB" w:rsidP="00D22D8C">
      <w:pPr>
        <w:pStyle w:val="NoSpacing"/>
        <w:ind w:firstLine="720"/>
        <w:jc w:val="both"/>
        <w:rPr>
          <w:rFonts w:ascii="Book Antiqua" w:hAnsi="Book Antiqua"/>
          <w:sz w:val="18"/>
          <w:szCs w:val="18"/>
        </w:rPr>
      </w:pPr>
      <w:r w:rsidRPr="00607065">
        <w:rPr>
          <w:rFonts w:ascii="Book Antiqua" w:hAnsi="Book Antiqua"/>
          <w:sz w:val="18"/>
          <w:szCs w:val="18"/>
        </w:rPr>
        <w:t>However, later after the shifting of proceedings to Awantipora the victim families deposed before the Army court and recorded their statements.</w:t>
      </w:r>
    </w:p>
    <w:p w:rsidR="007A42AB" w:rsidRPr="00607065" w:rsidRDefault="007A42AB" w:rsidP="00D22D8C">
      <w:pPr>
        <w:pStyle w:val="NoSpacing"/>
        <w:ind w:firstLine="720"/>
        <w:jc w:val="both"/>
        <w:rPr>
          <w:rFonts w:ascii="Book Antiqua" w:hAnsi="Book Antiqua"/>
          <w:sz w:val="18"/>
          <w:szCs w:val="18"/>
        </w:rPr>
      </w:pPr>
      <w:r w:rsidRPr="00607065">
        <w:rPr>
          <w:rFonts w:ascii="Book Antiqua" w:hAnsi="Book Antiqua"/>
          <w:sz w:val="18"/>
          <w:szCs w:val="18"/>
        </w:rPr>
        <w:t>Advocate Muneer-u-Din Shawl, who pleaded the case of victims in District Court Anantnag and also deposed before the Army court, termed the closure of the case as shameful.</w:t>
      </w:r>
    </w:p>
    <w:p w:rsidR="007A42AB" w:rsidRPr="00607065" w:rsidRDefault="007A42AB" w:rsidP="00D22D8C">
      <w:pPr>
        <w:pStyle w:val="NoSpacing"/>
        <w:ind w:firstLine="720"/>
        <w:jc w:val="both"/>
        <w:rPr>
          <w:rFonts w:ascii="Book Antiqua" w:hAnsi="Book Antiqua"/>
          <w:sz w:val="18"/>
          <w:szCs w:val="18"/>
        </w:rPr>
      </w:pPr>
      <w:r w:rsidRPr="00607065">
        <w:rPr>
          <w:rFonts w:ascii="Book Antiqua" w:hAnsi="Book Antiqua"/>
          <w:sz w:val="18"/>
          <w:szCs w:val="18"/>
        </w:rPr>
        <w:t>He further said that State government had accepted the Pandian Commission report into the killing of seven civilians by police and CRPF at Brakpora but did not act on its recommendations.</w:t>
      </w:r>
    </w:p>
    <w:p w:rsidR="007A42AB" w:rsidRPr="00607065" w:rsidRDefault="007A42AB" w:rsidP="00D22D8C">
      <w:pPr>
        <w:pStyle w:val="NoSpacing"/>
        <w:ind w:firstLine="720"/>
        <w:jc w:val="both"/>
        <w:rPr>
          <w:rFonts w:ascii="Book Antiqua" w:hAnsi="Book Antiqua"/>
          <w:sz w:val="18"/>
          <w:szCs w:val="18"/>
        </w:rPr>
      </w:pPr>
      <w:r w:rsidRPr="00607065">
        <w:rPr>
          <w:rFonts w:ascii="Book Antiqua" w:hAnsi="Book Antiqua"/>
          <w:sz w:val="18"/>
          <w:szCs w:val="18"/>
        </w:rPr>
        <w:t>“The Pandian Commission clearly stated that killing of 35 Sikhs in Chattisinghpora, Pathribal killings and Brakpora firing are interlinked and hence a joint commission should probe it,” said Shawl.</w:t>
      </w:r>
    </w:p>
    <w:p w:rsidR="007A42AB" w:rsidRPr="00607065" w:rsidRDefault="007A42AB" w:rsidP="00D22D8C">
      <w:pPr>
        <w:pStyle w:val="NoSpacing"/>
        <w:ind w:firstLine="720"/>
        <w:jc w:val="both"/>
        <w:rPr>
          <w:rFonts w:ascii="Book Antiqua" w:hAnsi="Book Antiqua"/>
          <w:sz w:val="18"/>
          <w:szCs w:val="18"/>
        </w:rPr>
      </w:pPr>
      <w:r w:rsidRPr="00607065">
        <w:rPr>
          <w:rFonts w:ascii="Book Antiqua" w:hAnsi="Book Antiqua"/>
          <w:sz w:val="18"/>
          <w:szCs w:val="18"/>
        </w:rPr>
        <w:t>“The Army’s assertions that it closed the case due to lack of evidence is bizarre. It is an established fact that a particular army unit and police rounded up these innocent civilians. So it was totally irrelevant if the witnesses could identify the accused men who picked the five civilians after 13 long years,” he said.</w:t>
      </w:r>
    </w:p>
    <w:p w:rsidR="007A42AB" w:rsidRPr="00607065" w:rsidRDefault="007A42AB" w:rsidP="00D22D8C">
      <w:pPr>
        <w:pStyle w:val="NoSpacing"/>
        <w:ind w:firstLine="720"/>
        <w:jc w:val="both"/>
        <w:rPr>
          <w:rFonts w:ascii="Book Antiqua" w:hAnsi="Book Antiqua"/>
          <w:sz w:val="18"/>
          <w:szCs w:val="18"/>
        </w:rPr>
      </w:pPr>
      <w:r w:rsidRPr="00607065">
        <w:rPr>
          <w:rFonts w:ascii="Book Antiqua" w:hAnsi="Book Antiqua"/>
          <w:sz w:val="18"/>
          <w:szCs w:val="18"/>
        </w:rPr>
        <w:t>Shawl also questioned the then claim of Army about recovery of ammunition from the encounter site. “Where did all the ammunition come from. That means there is no accountability at all,” he asked.</w:t>
      </w:r>
    </w:p>
    <w:p w:rsidR="007A42AB" w:rsidRPr="00607065" w:rsidRDefault="007A42AB" w:rsidP="007A42AB">
      <w:pPr>
        <w:pStyle w:val="NoSpacing"/>
        <w:jc w:val="both"/>
        <w:rPr>
          <w:rFonts w:ascii="Book Antiqua" w:hAnsi="Book Antiqua"/>
          <w:sz w:val="18"/>
          <w:szCs w:val="18"/>
        </w:rPr>
        <w:sectPr w:rsidR="007A42AB" w:rsidRPr="00607065" w:rsidSect="00BA3FF3">
          <w:type w:val="continuous"/>
          <w:pgSz w:w="12240" w:h="15840"/>
          <w:pgMar w:top="1440" w:right="810" w:bottom="1440" w:left="1080" w:header="720" w:footer="720" w:gutter="0"/>
          <w:cols w:num="2" w:sep="1" w:space="720"/>
          <w:docGrid w:linePitch="360"/>
        </w:sectPr>
      </w:pPr>
    </w:p>
    <w:p w:rsidR="007A42AB" w:rsidRPr="00D22D8C" w:rsidRDefault="007A42AB" w:rsidP="007A42AB">
      <w:pPr>
        <w:pStyle w:val="NoSpacing"/>
        <w:jc w:val="center"/>
        <w:rPr>
          <w:rFonts w:ascii="Arial Black" w:hAnsi="Arial Black"/>
          <w:sz w:val="18"/>
          <w:szCs w:val="18"/>
        </w:rPr>
      </w:pPr>
      <w:r w:rsidRPr="00D22D8C">
        <w:rPr>
          <w:rFonts w:ascii="Arial Black" w:hAnsi="Arial Black"/>
          <w:sz w:val="18"/>
          <w:szCs w:val="18"/>
        </w:rPr>
        <w:t xml:space="preserve">ARMY VERDICT PUTS SPOTLIGHT ON ROLE OF </w:t>
      </w:r>
      <w:r w:rsidR="00D22D8C">
        <w:rPr>
          <w:rFonts w:ascii="Arial Black" w:hAnsi="Arial Black"/>
          <w:sz w:val="18"/>
          <w:szCs w:val="18"/>
        </w:rPr>
        <w:t xml:space="preserve">POLICE </w:t>
      </w:r>
    </w:p>
    <w:p w:rsidR="007A42AB" w:rsidRDefault="007A42AB" w:rsidP="007A42AB">
      <w:pPr>
        <w:pStyle w:val="NoSpacing"/>
        <w:jc w:val="both"/>
        <w:sectPr w:rsidR="007A42AB" w:rsidSect="00BA3FF3">
          <w:type w:val="continuous"/>
          <w:pgSz w:w="12240" w:h="15840"/>
          <w:pgMar w:top="1440" w:right="810" w:bottom="1440" w:left="1080" w:header="720" w:footer="720" w:gutter="0"/>
          <w:cols w:space="720"/>
          <w:docGrid w:linePitch="360"/>
        </w:sectPr>
      </w:pPr>
    </w:p>
    <w:p w:rsidR="007A42AB" w:rsidRPr="00D22D8C" w:rsidRDefault="007A42AB" w:rsidP="007A42AB">
      <w:pPr>
        <w:pStyle w:val="NoSpacing"/>
        <w:jc w:val="both"/>
        <w:rPr>
          <w:rFonts w:ascii="Book Antiqua" w:hAnsi="Book Antiqua"/>
          <w:sz w:val="18"/>
          <w:szCs w:val="18"/>
        </w:rPr>
      </w:pPr>
      <w:r w:rsidRPr="00D22D8C">
        <w:rPr>
          <w:rFonts w:ascii="Book Antiqua" w:hAnsi="Book Antiqua"/>
          <w:sz w:val="18"/>
          <w:szCs w:val="18"/>
        </w:rPr>
        <w:t>Jan 24: While the Army verdict on the Pathribal fake encounter has triggered outrage in Kashmir, it has alongside put a spotlight on the role of J&amp;K police in the encounter. This after Army claimed the “evidence recorded clearly established that it was a joint operation by the Police and the Army, based on specific intelligence.”</w:t>
      </w:r>
    </w:p>
    <w:p w:rsidR="007A42AB" w:rsidRPr="00D22D8C" w:rsidRDefault="007A42AB" w:rsidP="008417D7">
      <w:pPr>
        <w:pStyle w:val="NoSpacing"/>
        <w:ind w:firstLine="720"/>
        <w:jc w:val="both"/>
        <w:rPr>
          <w:rFonts w:ascii="Book Antiqua" w:hAnsi="Book Antiqua"/>
          <w:sz w:val="18"/>
          <w:szCs w:val="18"/>
        </w:rPr>
      </w:pPr>
      <w:r w:rsidRPr="00D22D8C">
        <w:rPr>
          <w:rFonts w:ascii="Book Antiqua" w:hAnsi="Book Antiqua"/>
          <w:sz w:val="18"/>
          <w:szCs w:val="18"/>
        </w:rPr>
        <w:t>The Army verdict has brought into question the role of then police officers at the helm of affairs in south Kashmir’s Islamabad (Anantnag) district. Pathribal is a village in Shangus area of the district.</w:t>
      </w:r>
    </w:p>
    <w:p w:rsidR="007A42AB" w:rsidRPr="00D22D8C" w:rsidRDefault="007A42AB" w:rsidP="008417D7">
      <w:pPr>
        <w:pStyle w:val="NoSpacing"/>
        <w:ind w:firstLine="720"/>
        <w:jc w:val="both"/>
        <w:rPr>
          <w:rFonts w:ascii="Book Antiqua" w:hAnsi="Book Antiqua"/>
          <w:sz w:val="18"/>
          <w:szCs w:val="18"/>
        </w:rPr>
      </w:pPr>
      <w:r w:rsidRPr="00D22D8C">
        <w:rPr>
          <w:rFonts w:ascii="Book Antiqua" w:hAnsi="Book Antiqua"/>
          <w:sz w:val="18"/>
          <w:szCs w:val="18"/>
        </w:rPr>
        <w:t xml:space="preserve">Pertinently Farooq Khan, who recently attained superannuation as Director Sheri-Kashmir Police Academy (SKPA), was then Superintendent of Police Islamabad (Anantnag). His role had earlier also come under cloud and was accused of fudging the DNA samples of the Pathribal victims. </w:t>
      </w:r>
    </w:p>
    <w:p w:rsidR="007A42AB" w:rsidRPr="00D22D8C" w:rsidRDefault="007A42AB" w:rsidP="008417D7">
      <w:pPr>
        <w:pStyle w:val="NoSpacing"/>
        <w:ind w:firstLine="720"/>
        <w:jc w:val="both"/>
        <w:rPr>
          <w:rFonts w:ascii="Book Antiqua" w:hAnsi="Book Antiqua"/>
          <w:sz w:val="18"/>
          <w:szCs w:val="18"/>
        </w:rPr>
      </w:pPr>
      <w:r w:rsidRPr="00D22D8C">
        <w:rPr>
          <w:rFonts w:ascii="Book Antiqua" w:hAnsi="Book Antiqua"/>
          <w:sz w:val="18"/>
          <w:szCs w:val="18"/>
        </w:rPr>
        <w:t>In 2003, Khan was suspended by the then government following recommendations of a three-member cabinet sub-committee headed by Deputy Chief Minister Mangat Ram Sharma. The committee had taken the decision after taking on record the findings of Justice GN Kuchay Commission on fudging of DNA samples of the victims. But, he was reinstated in 2005 after the CBI gave a clean chit to him.</w:t>
      </w:r>
    </w:p>
    <w:p w:rsidR="007A42AB" w:rsidRPr="00D22D8C" w:rsidRDefault="007A42AB" w:rsidP="008417D7">
      <w:pPr>
        <w:pStyle w:val="NoSpacing"/>
        <w:ind w:firstLine="720"/>
        <w:jc w:val="both"/>
        <w:rPr>
          <w:rFonts w:ascii="Book Antiqua" w:hAnsi="Book Antiqua"/>
          <w:sz w:val="18"/>
          <w:szCs w:val="18"/>
        </w:rPr>
      </w:pPr>
      <w:r w:rsidRPr="00D22D8C">
        <w:rPr>
          <w:rFonts w:ascii="Book Antiqua" w:hAnsi="Book Antiqua"/>
          <w:sz w:val="18"/>
          <w:szCs w:val="18"/>
        </w:rPr>
        <w:t>According to observers, while the J&amp;K Chief Minister Omar Abdullah expressed his disappointment over the Army verdict on Pathribal, it requires to be seen how he would respond to the issue that it was a “joint operation between Army and state police.”</w:t>
      </w:r>
    </w:p>
    <w:p w:rsidR="007A42AB" w:rsidRDefault="007A42AB" w:rsidP="007A42AB">
      <w:pPr>
        <w:pStyle w:val="NoSpacing"/>
        <w:jc w:val="both"/>
        <w:sectPr w:rsidR="007A42AB" w:rsidSect="00BA3FF3">
          <w:type w:val="continuous"/>
          <w:pgSz w:w="12240" w:h="15840"/>
          <w:pgMar w:top="1440" w:right="810" w:bottom="1440" w:left="1080" w:header="720" w:footer="720" w:gutter="0"/>
          <w:cols w:num="2" w:sep="1" w:space="720"/>
          <w:docGrid w:linePitch="360"/>
        </w:sectPr>
      </w:pPr>
    </w:p>
    <w:p w:rsidR="007A42AB" w:rsidRPr="000F477D" w:rsidRDefault="007A42AB" w:rsidP="000F477D">
      <w:pPr>
        <w:pStyle w:val="NoSpacing"/>
        <w:jc w:val="center"/>
        <w:rPr>
          <w:rFonts w:ascii="Arial Black" w:hAnsi="Arial Black"/>
          <w:sz w:val="18"/>
          <w:szCs w:val="18"/>
        </w:rPr>
      </w:pPr>
      <w:r w:rsidRPr="000F477D">
        <w:rPr>
          <w:rFonts w:ascii="Arial Black" w:hAnsi="Arial Black"/>
          <w:sz w:val="18"/>
          <w:szCs w:val="18"/>
        </w:rPr>
        <w:t>REINVESTIGATING KUNAN-POSHPORA CASE IS LIKE FLOGGING A DEAD HORSE: ARMY</w:t>
      </w:r>
    </w:p>
    <w:p w:rsidR="00A034B8" w:rsidRPr="00A034B8" w:rsidRDefault="00A034B8" w:rsidP="00A034B8">
      <w:pPr>
        <w:pStyle w:val="NoSpacing"/>
        <w:jc w:val="center"/>
        <w:rPr>
          <w:rFonts w:ascii="Arial" w:hAnsi="Arial" w:cs="Arial"/>
          <w:b/>
          <w:bCs/>
          <w:sz w:val="18"/>
        </w:rPr>
      </w:pPr>
      <w:r w:rsidRPr="00A034B8">
        <w:rPr>
          <w:rFonts w:ascii="Arial" w:hAnsi="Arial" w:cs="Arial"/>
          <w:b/>
          <w:bCs/>
          <w:sz w:val="18"/>
        </w:rPr>
        <w:t>KUNAN POSPORA MASS RAPE HEARING</w:t>
      </w:r>
    </w:p>
    <w:p w:rsidR="00A034B8" w:rsidRDefault="00A034B8" w:rsidP="007A42AB">
      <w:pPr>
        <w:pStyle w:val="NoSpacing"/>
        <w:jc w:val="both"/>
        <w:rPr>
          <w:rFonts w:ascii="Book Antiqua" w:hAnsi="Book Antiqua"/>
          <w:sz w:val="18"/>
        </w:rPr>
        <w:sectPr w:rsidR="00A034B8" w:rsidSect="00BA3FF3">
          <w:type w:val="continuous"/>
          <w:pgSz w:w="12240" w:h="15840"/>
          <w:pgMar w:top="1440" w:right="810" w:bottom="1440" w:left="1080" w:header="720" w:footer="720" w:gutter="0"/>
          <w:cols w:space="720"/>
          <w:docGrid w:linePitch="360"/>
        </w:sectPr>
      </w:pPr>
    </w:p>
    <w:p w:rsidR="007A42AB" w:rsidRPr="007A42AB" w:rsidRDefault="007A42AB" w:rsidP="007A42AB">
      <w:pPr>
        <w:pStyle w:val="NoSpacing"/>
        <w:jc w:val="both"/>
        <w:rPr>
          <w:rFonts w:ascii="Book Antiqua" w:hAnsi="Book Antiqua"/>
          <w:sz w:val="18"/>
        </w:rPr>
      </w:pPr>
      <w:r w:rsidRPr="007A42AB">
        <w:rPr>
          <w:rFonts w:ascii="Book Antiqua" w:hAnsi="Book Antiqua"/>
          <w:sz w:val="18"/>
        </w:rPr>
        <w:t>Jan 18: Once again rejecting charges of mass rape against its soldiers in the 1991 Kunan-Poshpora case, the Army said that reinvestigating the case after 23 years “is like flogging a dead horse.”</w:t>
      </w:r>
    </w:p>
    <w:p w:rsidR="007A42AB" w:rsidRPr="007A42AB" w:rsidRDefault="007A42AB" w:rsidP="007A42AB">
      <w:pPr>
        <w:pStyle w:val="NoSpacing"/>
        <w:jc w:val="both"/>
        <w:rPr>
          <w:rFonts w:ascii="Book Antiqua" w:hAnsi="Book Antiqua"/>
          <w:sz w:val="18"/>
        </w:rPr>
      </w:pPr>
      <w:r w:rsidRPr="007A42AB">
        <w:rPr>
          <w:rFonts w:ascii="Book Antiqua" w:hAnsi="Book Antiqua"/>
          <w:sz w:val="18"/>
        </w:rPr>
        <w:tab/>
        <w:t>Arguing before Kupwara Session Court in support of its revision petition challenging the court’s June 18, 2013 order, Army’s counsel Karnail Singh said, “Pursuing the case is like flogging a dead horse. The Indian Army is the best disciplined force in the world, and that all violations are dealt with an iron hand through court martial.”</w:t>
      </w:r>
    </w:p>
    <w:p w:rsidR="007A42AB" w:rsidRPr="007A42AB" w:rsidRDefault="007A42AB" w:rsidP="007A42AB">
      <w:pPr>
        <w:pStyle w:val="NoSpacing"/>
        <w:jc w:val="both"/>
        <w:rPr>
          <w:rFonts w:ascii="Book Antiqua" w:hAnsi="Book Antiqua"/>
          <w:sz w:val="18"/>
        </w:rPr>
      </w:pPr>
      <w:r w:rsidRPr="007A42AB">
        <w:rPr>
          <w:rFonts w:ascii="Book Antiqua" w:hAnsi="Book Antiqua"/>
          <w:sz w:val="18"/>
        </w:rPr>
        <w:tab/>
        <w:t>The Indian army revision petition to shut down investigations in the Kunan</w:t>
      </w:r>
      <w:r w:rsidR="00A034B8">
        <w:rPr>
          <w:rFonts w:ascii="Book Antiqua" w:hAnsi="Book Antiqua"/>
          <w:sz w:val="18"/>
        </w:rPr>
        <w:t xml:space="preserve"> </w:t>
      </w:r>
      <w:r w:rsidRPr="007A42AB">
        <w:rPr>
          <w:rFonts w:ascii="Book Antiqua" w:hAnsi="Book Antiqua"/>
          <w:sz w:val="18"/>
        </w:rPr>
        <w:t xml:space="preserve">Poshpora mass rape and torture case was listed for final arguments. The Government Public Prosecutor did not appear as he was on leave. This provided an opportunity to the Indian Army Counsel Karnail Singh who insisted that the matter be adjourned. Further, Counsel Karnail Singh stated that pursuing the case was like “flogging a dead horse” and that the Indian Army is the “best disciplined force in the world” and that all violations are dealt with an “iron hand” through court-martial. The reality of the Indian Army is that through human rights violations it seeks to serve the large Indian State policy in Jammu and Kashmir. The struggle to hold the Indian State responsible for international crimes in Jammu and Kashmir will continue. In the meanwhile, it is clear that the Government of Jammu and Kashmir, whether through the Public Prosecutor, SP Abdul Jabbar [investigating officer who has carried out no investigations so far] or other officials, will continue its policy to ensure impunity for perpetrators of crimes, through delays or otherwise. </w:t>
      </w:r>
    </w:p>
    <w:p w:rsidR="007A42AB" w:rsidRPr="007A42AB" w:rsidRDefault="007A42AB" w:rsidP="007A42AB">
      <w:pPr>
        <w:pStyle w:val="NoSpacing"/>
        <w:jc w:val="both"/>
        <w:rPr>
          <w:rFonts w:ascii="Book Antiqua" w:hAnsi="Book Antiqua"/>
          <w:sz w:val="18"/>
        </w:rPr>
      </w:pPr>
      <w:r w:rsidRPr="007A42AB">
        <w:rPr>
          <w:rFonts w:ascii="Book Antiqua" w:hAnsi="Book Antiqua"/>
          <w:sz w:val="18"/>
        </w:rPr>
        <w:tab/>
        <w:t>The case has been listed for final hearing on February 1.</w:t>
      </w:r>
    </w:p>
    <w:p w:rsidR="007A42AB" w:rsidRDefault="007A42AB" w:rsidP="007A42AB">
      <w:pPr>
        <w:pStyle w:val="NoSpacing"/>
        <w:jc w:val="center"/>
        <w:rPr>
          <w:rFonts w:ascii="Arial Black" w:hAnsi="Arial Black"/>
          <w:sz w:val="18"/>
        </w:rPr>
        <w:sectPr w:rsidR="007A42AB" w:rsidSect="00BA3FF3">
          <w:type w:val="continuous"/>
          <w:pgSz w:w="12240" w:h="15840"/>
          <w:pgMar w:top="1440" w:right="810" w:bottom="1440" w:left="1080" w:header="720" w:footer="720" w:gutter="0"/>
          <w:cols w:num="2" w:sep="1" w:space="720"/>
          <w:docGrid w:linePitch="360"/>
        </w:sectPr>
      </w:pPr>
    </w:p>
    <w:p w:rsidR="007A42AB" w:rsidRPr="007A42AB" w:rsidRDefault="007A42AB" w:rsidP="007A42AB">
      <w:pPr>
        <w:pStyle w:val="NoSpacing"/>
        <w:jc w:val="center"/>
        <w:rPr>
          <w:rFonts w:ascii="Arial Black" w:hAnsi="Arial Black"/>
          <w:sz w:val="18"/>
        </w:rPr>
      </w:pPr>
      <w:r w:rsidRPr="007A42AB">
        <w:rPr>
          <w:rFonts w:ascii="Arial Black" w:hAnsi="Arial Black"/>
          <w:sz w:val="18"/>
        </w:rPr>
        <w:t>FASTING TO FREE THE IMPRISONED AND KNOW THE TRUTH ABOUT DISAPPEARED</w:t>
      </w:r>
    </w:p>
    <w:p w:rsidR="007A42AB" w:rsidRDefault="007A42AB" w:rsidP="007A42AB">
      <w:pPr>
        <w:pStyle w:val="NoSpacing"/>
        <w:jc w:val="both"/>
        <w:rPr>
          <w:b/>
        </w:rPr>
        <w:sectPr w:rsidR="007A42AB" w:rsidSect="00BA3FF3">
          <w:type w:val="continuous"/>
          <w:pgSz w:w="12240" w:h="15840"/>
          <w:pgMar w:top="1440" w:right="810" w:bottom="1440" w:left="1080" w:header="720" w:footer="720" w:gutter="0"/>
          <w:cols w:space="720"/>
          <w:docGrid w:linePitch="360"/>
        </w:sectPr>
      </w:pPr>
    </w:p>
    <w:p w:rsidR="007A42AB" w:rsidRPr="007A42AB" w:rsidRDefault="007A42AB" w:rsidP="008072CC">
      <w:pPr>
        <w:pStyle w:val="NoSpacing"/>
        <w:jc w:val="both"/>
        <w:rPr>
          <w:rFonts w:ascii="Book Antiqua" w:hAnsi="Book Antiqua"/>
          <w:sz w:val="18"/>
          <w:szCs w:val="18"/>
        </w:rPr>
      </w:pPr>
      <w:r w:rsidRPr="007A42AB">
        <w:rPr>
          <w:rFonts w:ascii="Book Antiqua" w:hAnsi="Book Antiqua"/>
          <w:b/>
          <w:sz w:val="18"/>
          <w:szCs w:val="18"/>
        </w:rPr>
        <w:t>January 28</w:t>
      </w:r>
      <w:r w:rsidRPr="007A42AB">
        <w:rPr>
          <w:rFonts w:ascii="Book Antiqua" w:hAnsi="Book Antiqua"/>
          <w:sz w:val="18"/>
          <w:szCs w:val="18"/>
        </w:rPr>
        <w:t>: Five half-widows and members of the Association of Parents of Disappeared Persons [APDP]</w:t>
      </w:r>
      <w:r w:rsidR="00D5443B">
        <w:rPr>
          <w:rFonts w:ascii="Book Antiqua" w:hAnsi="Book Antiqua"/>
          <w:sz w:val="18"/>
          <w:szCs w:val="18"/>
        </w:rPr>
        <w:t xml:space="preserve"> </w:t>
      </w:r>
      <w:r w:rsidRPr="007A42AB">
        <w:rPr>
          <w:rFonts w:ascii="Book Antiqua" w:hAnsi="Book Antiqua"/>
          <w:sz w:val="18"/>
          <w:szCs w:val="18"/>
        </w:rPr>
        <w:t>(Tahira Begum, Haleema Begum, Raja Begum, Muneera Begum and Halima Begum) are observing a one day fast(Hunger strike) as a part of the ongoing global campaign: “Fast for Freedom: Return our Political Prisoners, Return our Martyrs’ remains”. There are 8000+ cases of enforced disappearances, and 1500+ half-widows in Jammu and Kashmir. “Half-widow” is a term embraced by women whose husbands have and continue to remain disappeared by the Indian armed forces. Some half-widows believe that their disappeared husbands may still be incarcerated in secretive detention centers in India. Therefore, the disappeared are political prisoners whose whereabouts are not known. There is every possibility that many of the disappeared might have been killed in custody, as the presence of 7000 unmarked graves and mass graves in Kashmir suggest. The present global campaign by Kashmir activists demanding the return of the mortal remains of Moham</w:t>
      </w:r>
      <w:r w:rsidR="008072CC">
        <w:rPr>
          <w:rFonts w:ascii="Book Antiqua" w:hAnsi="Book Antiqua"/>
          <w:sz w:val="18"/>
          <w:szCs w:val="18"/>
        </w:rPr>
        <w:t xml:space="preserve">mad </w:t>
      </w:r>
      <w:r w:rsidRPr="007A42AB">
        <w:rPr>
          <w:rFonts w:ascii="Book Antiqua" w:hAnsi="Book Antiqua"/>
          <w:sz w:val="18"/>
          <w:szCs w:val="18"/>
        </w:rPr>
        <w:t>Maqbool</w:t>
      </w:r>
      <w:r w:rsidR="008072CC">
        <w:rPr>
          <w:rFonts w:ascii="Book Antiqua" w:hAnsi="Book Antiqua"/>
          <w:sz w:val="18"/>
          <w:szCs w:val="18"/>
        </w:rPr>
        <w:t xml:space="preserve"> </w:t>
      </w:r>
      <w:r w:rsidRPr="007A42AB">
        <w:rPr>
          <w:rFonts w:ascii="Book Antiqua" w:hAnsi="Book Antiqua"/>
          <w:sz w:val="18"/>
          <w:szCs w:val="18"/>
        </w:rPr>
        <w:t xml:space="preserve">Bhat and </w:t>
      </w:r>
      <w:r w:rsidR="008072CC" w:rsidRPr="007A42AB">
        <w:rPr>
          <w:rFonts w:ascii="Book Antiqua" w:hAnsi="Book Antiqua"/>
          <w:sz w:val="18"/>
          <w:szCs w:val="18"/>
        </w:rPr>
        <w:t>Mohammad</w:t>
      </w:r>
      <w:r w:rsidR="008072CC">
        <w:rPr>
          <w:rFonts w:ascii="Book Antiqua" w:hAnsi="Book Antiqua"/>
          <w:sz w:val="18"/>
          <w:szCs w:val="18"/>
        </w:rPr>
        <w:t xml:space="preserve"> </w:t>
      </w:r>
      <w:r w:rsidRPr="007A42AB">
        <w:rPr>
          <w:rFonts w:ascii="Book Antiqua" w:hAnsi="Book Antiqua"/>
          <w:sz w:val="18"/>
          <w:szCs w:val="18"/>
        </w:rPr>
        <w:t>Afzal</w:t>
      </w:r>
      <w:r w:rsidR="008072CC">
        <w:rPr>
          <w:rFonts w:ascii="Book Antiqua" w:hAnsi="Book Antiqua"/>
          <w:sz w:val="18"/>
          <w:szCs w:val="18"/>
        </w:rPr>
        <w:t xml:space="preserve"> </w:t>
      </w:r>
      <w:r w:rsidRPr="007A42AB">
        <w:rPr>
          <w:rFonts w:ascii="Book Antiqua" w:hAnsi="Book Antiqua"/>
          <w:sz w:val="18"/>
          <w:szCs w:val="18"/>
        </w:rPr>
        <w:t>Guru who are buried in Delhi’s Tihar jail, includes APDP’s ongoing demand for the investigations into all the unmarked graves and their relationship to those who have disappeared in Jammu and Kashmir since 1989.</w:t>
      </w:r>
    </w:p>
    <w:p w:rsidR="007A42AB" w:rsidRPr="007A42AB" w:rsidRDefault="007A42AB" w:rsidP="007A42AB">
      <w:pPr>
        <w:pStyle w:val="NoSpacing"/>
        <w:jc w:val="both"/>
        <w:rPr>
          <w:rFonts w:ascii="Book Antiqua" w:hAnsi="Book Antiqua"/>
          <w:sz w:val="18"/>
          <w:szCs w:val="18"/>
        </w:rPr>
      </w:pPr>
      <w:r w:rsidRPr="007A42AB">
        <w:rPr>
          <w:rFonts w:ascii="Book Antiqua" w:hAnsi="Book Antiqua"/>
          <w:sz w:val="18"/>
          <w:szCs w:val="18"/>
        </w:rPr>
        <w:tab/>
        <w:t>In their search for the disappeared, relatives and half-widows have spent enormous amounts of time, resources and money. They have faced intimidation and harassment. A mere First Information Report has required the use of courts and years of time. Further, half-widows, while continuing their search, have had to protect the future of their children, who have faced problems from dropping off school, child labor and getting basic support for their life. Despite all odds of life, half-widows have always proven their courage and commitment to campaign against the phenomenon of enforced disappearances.</w:t>
      </w:r>
    </w:p>
    <w:p w:rsidR="007A42AB" w:rsidRPr="007A42AB" w:rsidRDefault="007A42AB" w:rsidP="007A42AB">
      <w:pPr>
        <w:pStyle w:val="NoSpacing"/>
        <w:jc w:val="both"/>
        <w:rPr>
          <w:rFonts w:ascii="Book Antiqua" w:hAnsi="Book Antiqua"/>
          <w:sz w:val="18"/>
          <w:szCs w:val="18"/>
        </w:rPr>
      </w:pPr>
      <w:r w:rsidRPr="007A42AB">
        <w:rPr>
          <w:rFonts w:ascii="Book Antiqua" w:hAnsi="Book Antiqua"/>
          <w:sz w:val="18"/>
          <w:szCs w:val="18"/>
        </w:rPr>
        <w:t xml:space="preserve">The Indian State has taken no action on the phenomenon of enforced disappearances. No information has been provided. Perpetrators responsible for disappearances have been provided impunity. Enforced Disappearance is not even criminalized in India, and the Indian State has thus far refused to ratify the International Convention for the Protection of all Persons from Enforced Disappearances. APDP believes that the existing system has always failed to provide justice or relief as human rights violations, including enforced disappearances, by the armed forces and Jammu and Kashmir Police, have been a part of the policy of the Indian State in Jammu and Kashmir. Even the role of Judiciary, in a conflict zone like Jammu and Kashmir should have been pro-active but conversely, Judiciary has completely failed to deliver justice.  </w:t>
      </w:r>
    </w:p>
    <w:p w:rsidR="007A42AB" w:rsidRPr="007A42AB" w:rsidRDefault="007A42AB" w:rsidP="007A42AB">
      <w:pPr>
        <w:pStyle w:val="NoSpacing"/>
        <w:jc w:val="both"/>
        <w:rPr>
          <w:rFonts w:ascii="Book Antiqua" w:hAnsi="Book Antiqua"/>
          <w:sz w:val="18"/>
          <w:szCs w:val="18"/>
        </w:rPr>
      </w:pPr>
      <w:r w:rsidRPr="007A42AB">
        <w:rPr>
          <w:rFonts w:ascii="Book Antiqua" w:hAnsi="Book Antiqua"/>
          <w:sz w:val="18"/>
          <w:szCs w:val="18"/>
        </w:rPr>
        <w:tab/>
        <w:t>APDP reiterates its demand for an impartial and independent inquiry and investigation into the phenomenon of enforced disappearances in Jammu and Kashmir. APDP also appeals to the international community to call upon the Government of India to release all political prisoners of Jammu and Kashmir who have been languishing in different jails of India for many years now. Moreover, bodies such as the ICRC must be allowed to play a greater role in investigating and examining secretive detention centers used by the Indian State, in and outside of Jammu and Kashmir.</w:t>
      </w:r>
    </w:p>
    <w:p w:rsidR="007A42AB" w:rsidRPr="007A42AB" w:rsidRDefault="007A42AB" w:rsidP="00D22D8C">
      <w:pPr>
        <w:pStyle w:val="NoSpacing"/>
        <w:ind w:firstLine="720"/>
        <w:jc w:val="both"/>
        <w:rPr>
          <w:rFonts w:ascii="Book Antiqua" w:hAnsi="Book Antiqua"/>
          <w:sz w:val="18"/>
          <w:szCs w:val="18"/>
        </w:rPr>
      </w:pPr>
      <w:r w:rsidRPr="007A42AB">
        <w:rPr>
          <w:rFonts w:ascii="Book Antiqua" w:hAnsi="Book Antiqua"/>
          <w:sz w:val="18"/>
          <w:szCs w:val="18"/>
        </w:rPr>
        <w:t xml:space="preserve">APDP re-affirms that the struggle will continue, to both ascertain the whereabouts of the disappeared and for the end of impunity for the Indian State and the individual perpetrators of crimes in Jammu and Kashmir. </w:t>
      </w:r>
    </w:p>
    <w:p w:rsidR="007A42AB" w:rsidRDefault="007A42AB" w:rsidP="007A42AB">
      <w:pPr>
        <w:pStyle w:val="NoSpacing"/>
        <w:jc w:val="both"/>
        <w:sectPr w:rsidR="007A42AB" w:rsidSect="00BA3FF3">
          <w:type w:val="continuous"/>
          <w:pgSz w:w="12240" w:h="15840"/>
          <w:pgMar w:top="1440" w:right="810" w:bottom="1440" w:left="1080" w:header="720" w:footer="720" w:gutter="0"/>
          <w:cols w:num="2" w:sep="1" w:space="720"/>
          <w:docGrid w:linePitch="360"/>
        </w:sectPr>
      </w:pPr>
    </w:p>
    <w:p w:rsidR="007A42AB" w:rsidRPr="00D22D8C" w:rsidRDefault="000F2861" w:rsidP="000F2861">
      <w:pPr>
        <w:pStyle w:val="NoSpacing"/>
        <w:jc w:val="center"/>
        <w:rPr>
          <w:rFonts w:ascii="Arial Black" w:hAnsi="Arial Black"/>
          <w:sz w:val="18"/>
          <w:szCs w:val="18"/>
        </w:rPr>
      </w:pPr>
      <w:r>
        <w:rPr>
          <w:rFonts w:ascii="Arial Black" w:hAnsi="Arial Black"/>
          <w:sz w:val="18"/>
          <w:szCs w:val="18"/>
        </w:rPr>
        <w:t xml:space="preserve">COMMEMORATION OF </w:t>
      </w:r>
      <w:r w:rsidRPr="00D22D8C">
        <w:rPr>
          <w:rFonts w:ascii="Arial Black" w:hAnsi="Arial Black"/>
          <w:sz w:val="18"/>
          <w:szCs w:val="18"/>
        </w:rPr>
        <w:t xml:space="preserve">MASSACRES </w:t>
      </w:r>
    </w:p>
    <w:p w:rsidR="007A42AB" w:rsidRDefault="007A42AB" w:rsidP="007A42AB">
      <w:pPr>
        <w:pStyle w:val="NoSpacing"/>
        <w:jc w:val="both"/>
        <w:sectPr w:rsidR="007A42AB" w:rsidSect="00BA3FF3">
          <w:type w:val="continuous"/>
          <w:pgSz w:w="12240" w:h="15840"/>
          <w:pgMar w:top="1440" w:right="810" w:bottom="1440" w:left="1080" w:header="720" w:footer="720" w:gutter="0"/>
          <w:cols w:space="720"/>
          <w:docGrid w:linePitch="360"/>
        </w:sectPr>
      </w:pPr>
    </w:p>
    <w:p w:rsidR="007A42AB" w:rsidRPr="00917843" w:rsidRDefault="007A42AB" w:rsidP="00917843">
      <w:pPr>
        <w:pStyle w:val="NoSpacing"/>
        <w:numPr>
          <w:ilvl w:val="0"/>
          <w:numId w:val="4"/>
        </w:numPr>
        <w:ind w:left="180" w:hanging="180"/>
        <w:jc w:val="both"/>
        <w:rPr>
          <w:rFonts w:ascii="Arial Black" w:hAnsi="Arial Black"/>
          <w:sz w:val="16"/>
          <w:szCs w:val="16"/>
        </w:rPr>
      </w:pPr>
      <w:r w:rsidRPr="00917843">
        <w:rPr>
          <w:rFonts w:ascii="Arial Black" w:hAnsi="Arial Black"/>
          <w:sz w:val="16"/>
          <w:szCs w:val="16"/>
        </w:rPr>
        <w:t>SOPORE REMEMBERS MASSACRE VICTIMS</w:t>
      </w:r>
    </w:p>
    <w:p w:rsidR="007A42AB" w:rsidRPr="00917843" w:rsidRDefault="007A42AB" w:rsidP="00917843">
      <w:pPr>
        <w:pStyle w:val="NoSpacing"/>
        <w:jc w:val="both"/>
        <w:rPr>
          <w:rFonts w:ascii="Arial Black" w:hAnsi="Arial Black"/>
          <w:sz w:val="16"/>
          <w:szCs w:val="16"/>
        </w:rPr>
      </w:pPr>
      <w:r w:rsidRPr="00917843">
        <w:rPr>
          <w:rFonts w:ascii="Arial Black" w:hAnsi="Arial Black"/>
          <w:sz w:val="16"/>
          <w:szCs w:val="16"/>
        </w:rPr>
        <w:t>‘57 CIVILIANS WERE KILLED IN INDISCRIMINATE FIRING BY FORCES ON 6 JAN 1993’</w:t>
      </w:r>
    </w:p>
    <w:p w:rsidR="007A42AB" w:rsidRPr="00917843" w:rsidRDefault="007A42AB" w:rsidP="007A42AB">
      <w:pPr>
        <w:pStyle w:val="NoSpacing"/>
        <w:jc w:val="both"/>
        <w:rPr>
          <w:rFonts w:ascii="Book Antiqua" w:hAnsi="Book Antiqua"/>
          <w:sz w:val="18"/>
          <w:szCs w:val="18"/>
        </w:rPr>
      </w:pPr>
      <w:r w:rsidRPr="00917843">
        <w:rPr>
          <w:rFonts w:ascii="Book Antiqua" w:hAnsi="Book Antiqua"/>
          <w:b/>
          <w:bCs/>
          <w:sz w:val="18"/>
          <w:szCs w:val="18"/>
        </w:rPr>
        <w:t>Jan 6</w:t>
      </w:r>
      <w:r w:rsidRPr="00917843">
        <w:rPr>
          <w:rFonts w:ascii="Book Antiqua" w:hAnsi="Book Antiqua"/>
          <w:sz w:val="18"/>
          <w:szCs w:val="18"/>
        </w:rPr>
        <w:t>: People in north Kashmir town observed 20th anniversary of the Sopore Massacre in which 57 civilians were killed in 1993 in alleged indiscriminate firing by Border Security Forces (BSF).</w:t>
      </w:r>
    </w:p>
    <w:p w:rsidR="007A42AB" w:rsidRPr="00917843" w:rsidRDefault="007A42AB" w:rsidP="00917843">
      <w:pPr>
        <w:pStyle w:val="NoSpacing"/>
        <w:ind w:firstLine="720"/>
        <w:jc w:val="both"/>
        <w:rPr>
          <w:rFonts w:ascii="Book Antiqua" w:hAnsi="Book Antiqua"/>
          <w:sz w:val="18"/>
          <w:szCs w:val="18"/>
        </w:rPr>
      </w:pPr>
      <w:r w:rsidRPr="00917843">
        <w:rPr>
          <w:rFonts w:ascii="Book Antiqua" w:hAnsi="Book Antiqua"/>
          <w:sz w:val="18"/>
          <w:szCs w:val="18"/>
        </w:rPr>
        <w:t>Sopore town observed complete shutdown and people staged protest demonstrations to express their anger against the failure of the government to punish the perpetrators of the massacre. They were raising pro-justice slogans.</w:t>
      </w:r>
    </w:p>
    <w:p w:rsidR="007A42AB" w:rsidRPr="00917843" w:rsidRDefault="007A42AB" w:rsidP="004451A3">
      <w:pPr>
        <w:pStyle w:val="NoSpacing"/>
        <w:ind w:firstLine="720"/>
        <w:jc w:val="both"/>
        <w:rPr>
          <w:rFonts w:ascii="Book Antiqua" w:hAnsi="Book Antiqua"/>
          <w:sz w:val="18"/>
          <w:szCs w:val="18"/>
        </w:rPr>
      </w:pPr>
      <w:r w:rsidRPr="00917843">
        <w:rPr>
          <w:rFonts w:ascii="Book Antiqua" w:hAnsi="Book Antiqua"/>
          <w:sz w:val="18"/>
          <w:szCs w:val="18"/>
        </w:rPr>
        <w:t>“On 6 January 1993, BSF personnel shot down 57 civilians in the town following the killing of a trooper in a militant ambush,” said a local businessman.</w:t>
      </w:r>
    </w:p>
    <w:p w:rsidR="007A42AB" w:rsidRPr="00917843" w:rsidRDefault="007A42AB" w:rsidP="00917843">
      <w:pPr>
        <w:pStyle w:val="NoSpacing"/>
        <w:ind w:firstLine="720"/>
        <w:jc w:val="both"/>
        <w:rPr>
          <w:rFonts w:ascii="Book Antiqua" w:hAnsi="Book Antiqua"/>
          <w:sz w:val="18"/>
          <w:szCs w:val="18"/>
        </w:rPr>
      </w:pPr>
      <w:r w:rsidRPr="00917843">
        <w:rPr>
          <w:rFonts w:ascii="Book Antiqua" w:hAnsi="Book Antiqua"/>
          <w:sz w:val="18"/>
          <w:szCs w:val="18"/>
        </w:rPr>
        <w:t>Shops, business establishments and petrol pumps were closed today following a call for shutdown to commemorate the massacre.</w:t>
      </w:r>
    </w:p>
    <w:p w:rsidR="007A42AB" w:rsidRPr="00917843" w:rsidRDefault="007A42AB" w:rsidP="007A42AB">
      <w:pPr>
        <w:pStyle w:val="NoSpacing"/>
        <w:jc w:val="both"/>
        <w:rPr>
          <w:rFonts w:ascii="Book Antiqua" w:hAnsi="Book Antiqua"/>
          <w:sz w:val="18"/>
          <w:szCs w:val="18"/>
        </w:rPr>
      </w:pPr>
      <w:r w:rsidRPr="00917843">
        <w:rPr>
          <w:rFonts w:ascii="Book Antiqua" w:hAnsi="Book Antiqua"/>
          <w:sz w:val="18"/>
          <w:szCs w:val="18"/>
        </w:rPr>
        <w:t>Attendance in government offices and banks was thin. Tuition centres remained shut. Public transport was off the roads.</w:t>
      </w:r>
    </w:p>
    <w:p w:rsidR="007A42AB" w:rsidRPr="00917843" w:rsidRDefault="007A42AB" w:rsidP="00917843">
      <w:pPr>
        <w:pStyle w:val="NoSpacing"/>
        <w:ind w:firstLine="720"/>
        <w:jc w:val="both"/>
        <w:rPr>
          <w:rFonts w:ascii="Book Antiqua" w:hAnsi="Book Antiqua"/>
          <w:sz w:val="18"/>
          <w:szCs w:val="18"/>
        </w:rPr>
      </w:pPr>
      <w:r w:rsidRPr="00917843">
        <w:rPr>
          <w:rFonts w:ascii="Book Antiqua" w:hAnsi="Book Antiqua"/>
          <w:sz w:val="18"/>
          <w:szCs w:val="18"/>
        </w:rPr>
        <w:t>Various organizations visited the families of victims of the massacre and expressed solidarity with them and prayed for eternal peace to departed souls.</w:t>
      </w:r>
    </w:p>
    <w:p w:rsidR="007A42AB" w:rsidRPr="00917843" w:rsidRDefault="007A42AB" w:rsidP="00917843">
      <w:pPr>
        <w:pStyle w:val="NoSpacing"/>
        <w:ind w:firstLine="720"/>
        <w:jc w:val="both"/>
        <w:rPr>
          <w:rFonts w:ascii="Book Antiqua" w:hAnsi="Book Antiqua"/>
          <w:sz w:val="18"/>
          <w:szCs w:val="18"/>
        </w:rPr>
      </w:pPr>
      <w:r w:rsidRPr="00917843">
        <w:rPr>
          <w:rFonts w:ascii="Book Antiqua" w:hAnsi="Book Antiqua"/>
          <w:sz w:val="18"/>
          <w:szCs w:val="18"/>
        </w:rPr>
        <w:t>Condolence meet was also held at Jamia Masjid Sopore and rich tributes were paid to the victims.</w:t>
      </w:r>
    </w:p>
    <w:p w:rsidR="007A42AB" w:rsidRPr="00917843" w:rsidRDefault="007A42AB" w:rsidP="00917843">
      <w:pPr>
        <w:pStyle w:val="NoSpacing"/>
        <w:ind w:firstLine="720"/>
        <w:jc w:val="both"/>
        <w:rPr>
          <w:rFonts w:ascii="Book Antiqua" w:hAnsi="Book Antiqua"/>
          <w:sz w:val="18"/>
          <w:szCs w:val="18"/>
        </w:rPr>
      </w:pPr>
      <w:r w:rsidRPr="00917843">
        <w:rPr>
          <w:rFonts w:ascii="Book Antiqua" w:hAnsi="Book Antiqua"/>
          <w:sz w:val="18"/>
          <w:szCs w:val="18"/>
        </w:rPr>
        <w:t>Large number of people visited the martyrs’ graveyard and prayed for eternal peace to departed soul.</w:t>
      </w:r>
    </w:p>
    <w:p w:rsidR="007A42AB" w:rsidRPr="00917843" w:rsidRDefault="007A42AB" w:rsidP="007A42AB">
      <w:pPr>
        <w:pStyle w:val="NoSpacing"/>
        <w:jc w:val="both"/>
        <w:rPr>
          <w:rFonts w:ascii="Book Antiqua" w:hAnsi="Book Antiqua"/>
          <w:sz w:val="18"/>
          <w:szCs w:val="18"/>
        </w:rPr>
      </w:pPr>
      <w:r w:rsidRPr="00917843">
        <w:rPr>
          <w:rFonts w:ascii="Book Antiqua" w:hAnsi="Book Antiqua"/>
          <w:sz w:val="18"/>
          <w:szCs w:val="18"/>
        </w:rPr>
        <w:tab/>
        <w:t>Human rights groups Doctors Association Kashmir, Sopore Traders Federation and other organizations held special prayers for the victims and demanded justice for them.</w:t>
      </w:r>
    </w:p>
    <w:p w:rsidR="007A42AB" w:rsidRPr="00A554B4" w:rsidRDefault="005B5ECC" w:rsidP="00917843">
      <w:pPr>
        <w:pStyle w:val="NoSpacing"/>
        <w:ind w:firstLine="720"/>
        <w:jc w:val="both"/>
        <w:rPr>
          <w:rFonts w:ascii="Book Antiqua" w:hAnsi="Book Antiqua"/>
          <w:color w:val="FFFFFF" w:themeColor="background1"/>
          <w:sz w:val="18"/>
          <w:szCs w:val="18"/>
        </w:rPr>
      </w:pPr>
      <w:r w:rsidRPr="00A554B4">
        <w:rPr>
          <w:rFonts w:ascii="Book Antiqua" w:hAnsi="Book Antiqua"/>
          <w:color w:val="FFFFFF" w:themeColor="background1"/>
          <w:sz w:val="18"/>
          <w:szCs w:val="18"/>
          <w:highlight w:val="black"/>
        </w:rPr>
        <w:t>“IN 1993 I WAS POSTED AS A DOCTOR IN SUB-DISTRICT HOSPITAL HERE. I AM WITNESS TO THAT MASSACRE AND CANNOT FORGET THE TERROR THAT WAS SPREAD BY THE BSF THAT DAY,” SAID DAK PRESIDENT NISSAR-UL-HASSAN. HE SAID THAT ONE OF HIS RELATIVE GHULAM NABI BHAT WAS ALSO KILLED WHEN HE WAS CARRYING INJURED PERSONS TO SAFER PLACES.</w:t>
      </w:r>
    </w:p>
    <w:p w:rsidR="007A42AB" w:rsidRPr="00917843" w:rsidRDefault="007A42AB" w:rsidP="00917843">
      <w:pPr>
        <w:pStyle w:val="NoSpacing"/>
        <w:ind w:firstLine="720"/>
        <w:jc w:val="both"/>
        <w:rPr>
          <w:rFonts w:ascii="Book Antiqua" w:hAnsi="Book Antiqua"/>
          <w:sz w:val="18"/>
          <w:szCs w:val="18"/>
        </w:rPr>
      </w:pPr>
      <w:r w:rsidRPr="00917843">
        <w:rPr>
          <w:rFonts w:ascii="Book Antiqua" w:hAnsi="Book Antiqua"/>
          <w:sz w:val="18"/>
          <w:szCs w:val="18"/>
        </w:rPr>
        <w:t>Hassan said that BSF opened indiscriminate firing with machine-gun, killing the driver and scores of passengers. “Three other cars were also fired upon, and then the paramilitary forces set the vehicles ablaze,” said Hassan.</w:t>
      </w:r>
    </w:p>
    <w:p w:rsidR="007A42AB" w:rsidRPr="00917843" w:rsidRDefault="007A42AB" w:rsidP="00917843">
      <w:pPr>
        <w:pStyle w:val="NoSpacing"/>
        <w:ind w:firstLine="720"/>
        <w:jc w:val="both"/>
        <w:rPr>
          <w:rFonts w:ascii="Book Antiqua" w:hAnsi="Book Antiqua"/>
          <w:sz w:val="18"/>
          <w:szCs w:val="18"/>
        </w:rPr>
      </w:pPr>
      <w:r w:rsidRPr="00917843">
        <w:rPr>
          <w:rFonts w:ascii="Book Antiqua" w:hAnsi="Book Antiqua"/>
          <w:sz w:val="18"/>
          <w:szCs w:val="18"/>
        </w:rPr>
        <w:t>Bashir Ahmad also an eyewitness to the massacre said: “It is hard to forget the horrific incident. Our family members were killed by BSF personnel. No one has been punished so far. Forces opened ind</w:t>
      </w:r>
      <w:bookmarkStart w:id="0" w:name="_GoBack"/>
      <w:bookmarkEnd w:id="0"/>
      <w:r w:rsidRPr="00917843">
        <w:rPr>
          <w:rFonts w:ascii="Book Antiqua" w:hAnsi="Book Antiqua"/>
          <w:sz w:val="18"/>
          <w:szCs w:val="18"/>
        </w:rPr>
        <w:t>iscriminate fire on civilians in the market and set shops and houses ablaze. Some shopkeepers were burned to death.”</w:t>
      </w:r>
    </w:p>
    <w:p w:rsidR="007A42AB" w:rsidRPr="00917843" w:rsidRDefault="007A42AB" w:rsidP="00917843">
      <w:pPr>
        <w:pStyle w:val="NoSpacing"/>
        <w:numPr>
          <w:ilvl w:val="0"/>
          <w:numId w:val="5"/>
        </w:numPr>
        <w:ind w:left="90" w:hanging="180"/>
        <w:jc w:val="both"/>
        <w:rPr>
          <w:rFonts w:ascii="Arial Black" w:hAnsi="Arial Black"/>
          <w:sz w:val="16"/>
          <w:szCs w:val="16"/>
        </w:rPr>
      </w:pPr>
      <w:r w:rsidRPr="00917843">
        <w:rPr>
          <w:rFonts w:ascii="Arial Black" w:hAnsi="Arial Black"/>
          <w:sz w:val="16"/>
          <w:szCs w:val="16"/>
        </w:rPr>
        <w:t>GAW KADAL MASSACRE: A TALE RETOLD BY A PANDIT RESIDENT</w:t>
      </w:r>
    </w:p>
    <w:p w:rsidR="007A42AB" w:rsidRPr="00917843" w:rsidRDefault="007A42AB" w:rsidP="007A42AB">
      <w:pPr>
        <w:pStyle w:val="NoSpacing"/>
        <w:jc w:val="both"/>
        <w:rPr>
          <w:rFonts w:ascii="Book Antiqua" w:hAnsi="Book Antiqua"/>
          <w:sz w:val="18"/>
          <w:szCs w:val="18"/>
        </w:rPr>
      </w:pPr>
      <w:r w:rsidRPr="00917843">
        <w:rPr>
          <w:rFonts w:ascii="Book Antiqua" w:hAnsi="Book Antiqua"/>
          <w:b/>
          <w:bCs/>
          <w:sz w:val="18"/>
          <w:szCs w:val="18"/>
        </w:rPr>
        <w:t>Jan 20</w:t>
      </w:r>
      <w:r w:rsidRPr="00917843">
        <w:rPr>
          <w:rFonts w:ascii="Book Antiqua" w:hAnsi="Book Antiqua"/>
          <w:sz w:val="18"/>
          <w:szCs w:val="18"/>
        </w:rPr>
        <w:t>: To mark the 23 anniversary of Gaw</w:t>
      </w:r>
      <w:r w:rsidR="004451A3">
        <w:rPr>
          <w:rFonts w:ascii="Book Antiqua" w:hAnsi="Book Antiqua"/>
          <w:sz w:val="18"/>
          <w:szCs w:val="18"/>
        </w:rPr>
        <w:t xml:space="preserve"> </w:t>
      </w:r>
      <w:r w:rsidRPr="00917843">
        <w:rPr>
          <w:rFonts w:ascii="Book Antiqua" w:hAnsi="Book Antiqua"/>
          <w:sz w:val="18"/>
          <w:szCs w:val="18"/>
        </w:rPr>
        <w:t xml:space="preserve">Kadal massacre January 21-1991, the areas surrounding it observed a one day strike to press for holding the </w:t>
      </w:r>
      <w:r w:rsidR="00917843" w:rsidRPr="00917843">
        <w:rPr>
          <w:rFonts w:ascii="Book Antiqua" w:hAnsi="Book Antiqua"/>
          <w:sz w:val="18"/>
          <w:szCs w:val="18"/>
        </w:rPr>
        <w:t>perpetrators</w:t>
      </w:r>
      <w:r w:rsidRPr="00917843">
        <w:rPr>
          <w:rFonts w:ascii="Book Antiqua" w:hAnsi="Book Antiqua"/>
          <w:sz w:val="18"/>
          <w:szCs w:val="18"/>
        </w:rPr>
        <w:t xml:space="preserve"> accountable for the massacre. The perpetrators are living free and seem even in future also they will not be tried for the crime they have committed. </w:t>
      </w:r>
    </w:p>
    <w:p w:rsidR="007A42AB" w:rsidRPr="00917843" w:rsidRDefault="007A42AB" w:rsidP="00917843">
      <w:pPr>
        <w:pStyle w:val="NoSpacing"/>
        <w:ind w:firstLine="720"/>
        <w:jc w:val="both"/>
        <w:rPr>
          <w:rFonts w:ascii="Book Antiqua" w:hAnsi="Book Antiqua"/>
          <w:sz w:val="18"/>
          <w:szCs w:val="18"/>
        </w:rPr>
      </w:pPr>
      <w:r w:rsidRPr="00917843">
        <w:rPr>
          <w:rFonts w:ascii="Book Antiqua" w:hAnsi="Book Antiqua"/>
          <w:sz w:val="18"/>
          <w:szCs w:val="18"/>
        </w:rPr>
        <w:t>Many who witnessed this gory incident has spine chilling tales to relate. One among them is Manohar</w:t>
      </w:r>
      <w:r w:rsidR="004451A3">
        <w:rPr>
          <w:rFonts w:ascii="Book Antiqua" w:hAnsi="Book Antiqua"/>
          <w:sz w:val="18"/>
          <w:szCs w:val="18"/>
        </w:rPr>
        <w:t xml:space="preserve"> </w:t>
      </w:r>
      <w:r w:rsidRPr="00917843">
        <w:rPr>
          <w:rFonts w:ascii="Book Antiqua" w:hAnsi="Book Antiqua"/>
          <w:sz w:val="18"/>
          <w:szCs w:val="18"/>
        </w:rPr>
        <w:t>Lal, a Pandit living in the periphery of Gaw</w:t>
      </w:r>
      <w:r w:rsidR="004451A3">
        <w:rPr>
          <w:rFonts w:ascii="Book Antiqua" w:hAnsi="Book Antiqua"/>
          <w:sz w:val="18"/>
          <w:szCs w:val="18"/>
        </w:rPr>
        <w:t xml:space="preserve"> </w:t>
      </w:r>
      <w:r w:rsidRPr="00917843">
        <w:rPr>
          <w:rFonts w:ascii="Book Antiqua" w:hAnsi="Book Antiqua"/>
          <w:sz w:val="18"/>
          <w:szCs w:val="18"/>
        </w:rPr>
        <w:t>Kadal area-January 21, 1991 is the most dreadful day of his life.</w:t>
      </w:r>
    </w:p>
    <w:p w:rsidR="007A42AB" w:rsidRPr="00917843" w:rsidRDefault="007A42AB" w:rsidP="00917843">
      <w:pPr>
        <w:pStyle w:val="NoSpacing"/>
        <w:ind w:firstLine="720"/>
        <w:jc w:val="both"/>
        <w:rPr>
          <w:rFonts w:ascii="Book Antiqua" w:hAnsi="Book Antiqua"/>
          <w:sz w:val="18"/>
          <w:szCs w:val="18"/>
        </w:rPr>
      </w:pPr>
      <w:r w:rsidRPr="00917843">
        <w:rPr>
          <w:rFonts w:ascii="Book Antiqua" w:hAnsi="Book Antiqua"/>
          <w:sz w:val="18"/>
          <w:szCs w:val="18"/>
        </w:rPr>
        <w:t>“Everyone was wailing and blood was all around,” said Lal, now a retired government servant. On January 20, 1990, CRPF had barged into several houses in an old city locality called Chota Bazar. Scared that the protests would erupt against the incident, authorities imposed restrictions in Srinagar on January 21, 1990.</w:t>
      </w:r>
    </w:p>
    <w:p w:rsidR="007A42AB" w:rsidRPr="00917843" w:rsidRDefault="007A42AB" w:rsidP="004451A3">
      <w:pPr>
        <w:pStyle w:val="NoSpacing"/>
        <w:ind w:firstLine="720"/>
        <w:jc w:val="both"/>
        <w:rPr>
          <w:rFonts w:ascii="Book Antiqua" w:hAnsi="Book Antiqua"/>
          <w:sz w:val="18"/>
          <w:szCs w:val="18"/>
        </w:rPr>
      </w:pPr>
      <w:r w:rsidRPr="00917843">
        <w:rPr>
          <w:rFonts w:ascii="Book Antiqua" w:hAnsi="Book Antiqua"/>
          <w:sz w:val="18"/>
          <w:szCs w:val="18"/>
        </w:rPr>
        <w:t>On January 21, 1990 a demonstration against Chota Bazar incident at Gaw</w:t>
      </w:r>
      <w:r w:rsidR="004451A3">
        <w:rPr>
          <w:rFonts w:ascii="Book Antiqua" w:hAnsi="Book Antiqua"/>
          <w:sz w:val="18"/>
          <w:szCs w:val="18"/>
        </w:rPr>
        <w:t xml:space="preserve"> K</w:t>
      </w:r>
      <w:r w:rsidRPr="00917843">
        <w:rPr>
          <w:rFonts w:ascii="Book Antiqua" w:hAnsi="Book Antiqua"/>
          <w:sz w:val="18"/>
          <w:szCs w:val="18"/>
        </w:rPr>
        <w:t>adal was fired upon resulting in the death of 50 persons, according to various Human rights organizations. Protesters in large numbers were also injured.</w:t>
      </w:r>
    </w:p>
    <w:p w:rsidR="007A42AB" w:rsidRPr="00917843" w:rsidRDefault="007A42AB" w:rsidP="00917843">
      <w:pPr>
        <w:pStyle w:val="NoSpacing"/>
        <w:ind w:firstLine="720"/>
        <w:jc w:val="both"/>
        <w:rPr>
          <w:rFonts w:ascii="Book Antiqua" w:hAnsi="Book Antiqua"/>
          <w:sz w:val="18"/>
          <w:szCs w:val="18"/>
        </w:rPr>
      </w:pPr>
      <w:r w:rsidRPr="00917843">
        <w:rPr>
          <w:rFonts w:ascii="Book Antiqua" w:hAnsi="Book Antiqua"/>
          <w:sz w:val="18"/>
          <w:szCs w:val="18"/>
        </w:rPr>
        <w:t xml:space="preserve">Lal, who along with his family continues to reside in the same locality, said that he was in his home when he heard the thuds of bullets all around. </w:t>
      </w:r>
      <w:r w:rsidR="005B5ECC" w:rsidRPr="00A554B4">
        <w:rPr>
          <w:rFonts w:ascii="Book Antiqua" w:hAnsi="Book Antiqua"/>
          <w:color w:val="FFFFFF" w:themeColor="background1"/>
          <w:sz w:val="18"/>
          <w:szCs w:val="18"/>
          <w:highlight w:val="black"/>
        </w:rPr>
        <w:t>“THEN THERE WERE SCREAMS AND CRIES. I PEEPED THROUGH MY WINDOW AND WHAT I SAW AT THAT TIME STILL TRAUMATIZES ME. I STILL GET SLEEPLESS NIGHTS WHEN I RECALL THAT INCIDENT,”</w:t>
      </w:r>
      <w:r w:rsidR="005B5ECC" w:rsidRPr="00917843">
        <w:rPr>
          <w:rFonts w:ascii="Book Antiqua" w:hAnsi="Book Antiqua"/>
          <w:sz w:val="18"/>
          <w:szCs w:val="18"/>
        </w:rPr>
        <w:t xml:space="preserve"> </w:t>
      </w:r>
      <w:r w:rsidRPr="00917843">
        <w:rPr>
          <w:rFonts w:ascii="Book Antiqua" w:hAnsi="Book Antiqua"/>
          <w:sz w:val="18"/>
          <w:szCs w:val="18"/>
        </w:rPr>
        <w:t>the Pandit has told KNS, a local news gathering agency.</w:t>
      </w:r>
    </w:p>
    <w:p w:rsidR="007A42AB" w:rsidRPr="00917843" w:rsidRDefault="007A42AB" w:rsidP="00917843">
      <w:pPr>
        <w:pStyle w:val="NoSpacing"/>
        <w:ind w:firstLine="720"/>
        <w:jc w:val="both"/>
        <w:rPr>
          <w:rFonts w:ascii="Book Antiqua" w:hAnsi="Book Antiqua"/>
          <w:sz w:val="18"/>
          <w:szCs w:val="18"/>
        </w:rPr>
      </w:pPr>
      <w:r w:rsidRPr="00917843">
        <w:rPr>
          <w:rFonts w:ascii="Book Antiqua" w:hAnsi="Book Antiqua"/>
          <w:sz w:val="18"/>
          <w:szCs w:val="18"/>
        </w:rPr>
        <w:t>During the years of militancy, Lal along with his family stayed in Kashmir when all his relatives fled valley. Pandits, across valley fled to Jammu after the militancy started in Kashmir. “I have witnessed all the gory scenes here. I stand witness to the events that how innocents were killed and tortured everyday during that period.”</w:t>
      </w:r>
    </w:p>
    <w:p w:rsidR="007A42AB" w:rsidRPr="00917843" w:rsidRDefault="00A554B4" w:rsidP="00917843">
      <w:pPr>
        <w:pStyle w:val="NoSpacing"/>
        <w:ind w:firstLine="720"/>
        <w:jc w:val="both"/>
        <w:rPr>
          <w:rFonts w:ascii="Book Antiqua" w:hAnsi="Book Antiqua"/>
          <w:sz w:val="18"/>
          <w:szCs w:val="18"/>
        </w:rPr>
      </w:pPr>
      <w:r>
        <w:rPr>
          <w:rFonts w:ascii="Book Antiqua" w:hAnsi="Book Antiqua"/>
          <w:sz w:val="18"/>
          <w:szCs w:val="18"/>
        </w:rPr>
        <w:t xml:space="preserve">Stating that Gaw </w:t>
      </w:r>
      <w:r w:rsidR="007A42AB" w:rsidRPr="00917843">
        <w:rPr>
          <w:rFonts w:ascii="Book Antiqua" w:hAnsi="Book Antiqua"/>
          <w:sz w:val="18"/>
          <w:szCs w:val="18"/>
        </w:rPr>
        <w:t>Kadal massacre was one of the most unfortunate leaf from the pages of Kashmir’s history, Lal recalled that the injured were rushed in boats via Jehlum</w:t>
      </w:r>
      <w:r w:rsidR="004451A3">
        <w:rPr>
          <w:rFonts w:ascii="Book Antiqua" w:hAnsi="Book Antiqua"/>
          <w:sz w:val="18"/>
          <w:szCs w:val="18"/>
        </w:rPr>
        <w:t xml:space="preserve"> </w:t>
      </w:r>
      <w:r w:rsidR="007A42AB" w:rsidRPr="00917843">
        <w:rPr>
          <w:rFonts w:ascii="Book Antiqua" w:hAnsi="Book Antiqua"/>
          <w:sz w:val="18"/>
          <w:szCs w:val="18"/>
        </w:rPr>
        <w:t>river to the health centres. “The people who sustained the bullet injuries were crying with pain and some even died in boats as people were taking them to hospitals.”</w:t>
      </w:r>
    </w:p>
    <w:p w:rsidR="007A42AB" w:rsidRPr="00917843" w:rsidRDefault="007A42AB" w:rsidP="00917843">
      <w:pPr>
        <w:pStyle w:val="NoSpacing"/>
        <w:ind w:firstLine="720"/>
        <w:jc w:val="both"/>
        <w:rPr>
          <w:rFonts w:ascii="Book Antiqua" w:hAnsi="Book Antiqua"/>
          <w:sz w:val="18"/>
          <w:szCs w:val="18"/>
        </w:rPr>
      </w:pPr>
      <w:r w:rsidRPr="00917843">
        <w:rPr>
          <w:rFonts w:ascii="Book Antiqua" w:hAnsi="Book Antiqua"/>
          <w:sz w:val="18"/>
          <w:szCs w:val="18"/>
        </w:rPr>
        <w:t>Lal, 64, says that he keeps on narrating the woeful tales of the valley to his children. “I didn’t move out from my home after Gaw</w:t>
      </w:r>
      <w:r w:rsidR="004451A3">
        <w:rPr>
          <w:rFonts w:ascii="Book Antiqua" w:hAnsi="Book Antiqua"/>
          <w:sz w:val="18"/>
          <w:szCs w:val="18"/>
        </w:rPr>
        <w:t xml:space="preserve"> </w:t>
      </w:r>
      <w:r w:rsidRPr="00917843">
        <w:rPr>
          <w:rFonts w:ascii="Book Antiqua" w:hAnsi="Book Antiqua"/>
          <w:sz w:val="18"/>
          <w:szCs w:val="18"/>
        </w:rPr>
        <w:t>Kadal incident for one month. Our Muslim neighbors used to provide us the essentials. The incident has shook me within and I don’t want to recall that again. I pray to God that whatever happened in the past must not happen again.”</w:t>
      </w:r>
    </w:p>
    <w:p w:rsidR="007A42AB" w:rsidRPr="00917843" w:rsidRDefault="007A42AB" w:rsidP="00A554B4">
      <w:pPr>
        <w:pStyle w:val="NoSpacing"/>
        <w:ind w:firstLine="720"/>
        <w:jc w:val="both"/>
        <w:rPr>
          <w:rFonts w:ascii="Book Antiqua" w:hAnsi="Book Antiqua"/>
          <w:sz w:val="18"/>
          <w:szCs w:val="18"/>
        </w:rPr>
      </w:pPr>
      <w:r w:rsidRPr="00917843">
        <w:rPr>
          <w:rFonts w:ascii="Book Antiqua" w:hAnsi="Book Antiqua"/>
          <w:sz w:val="18"/>
          <w:szCs w:val="18"/>
        </w:rPr>
        <w:t xml:space="preserve">His wife Rachna, said that after one month of the GawKadal incident, when she went </w:t>
      </w:r>
      <w:r w:rsidR="00A554B4">
        <w:rPr>
          <w:rFonts w:ascii="Book Antiqua" w:hAnsi="Book Antiqua"/>
          <w:sz w:val="18"/>
          <w:szCs w:val="18"/>
        </w:rPr>
        <w:t xml:space="preserve">to the </w:t>
      </w:r>
      <w:r w:rsidRPr="00917843">
        <w:rPr>
          <w:rFonts w:ascii="Book Antiqua" w:hAnsi="Book Antiqua"/>
          <w:sz w:val="18"/>
          <w:szCs w:val="18"/>
        </w:rPr>
        <w:t>market, many people told her to leave valley so that they could remain safe outside. “I told them that we have decided to be here. This is home, the place of our ancestors. We should be together in both harsh and good times.”</w:t>
      </w:r>
    </w:p>
    <w:p w:rsidR="007A42AB" w:rsidRPr="00917843" w:rsidRDefault="007A42AB" w:rsidP="00917843">
      <w:pPr>
        <w:pStyle w:val="NoSpacing"/>
        <w:ind w:firstLine="720"/>
        <w:jc w:val="both"/>
        <w:rPr>
          <w:rFonts w:ascii="Book Antiqua" w:hAnsi="Book Antiqua"/>
          <w:sz w:val="18"/>
          <w:szCs w:val="18"/>
        </w:rPr>
      </w:pPr>
      <w:r w:rsidRPr="00917843">
        <w:rPr>
          <w:rFonts w:ascii="Book Antiqua" w:hAnsi="Book Antiqua"/>
          <w:sz w:val="18"/>
          <w:szCs w:val="18"/>
        </w:rPr>
        <w:t>Lal says that every year he participates in the protest demonstration on January 21, against the Gaw</w:t>
      </w:r>
      <w:r w:rsidR="006C3ABD">
        <w:rPr>
          <w:rFonts w:ascii="Book Antiqua" w:hAnsi="Book Antiqua"/>
          <w:sz w:val="18"/>
          <w:szCs w:val="18"/>
        </w:rPr>
        <w:t xml:space="preserve"> </w:t>
      </w:r>
      <w:r w:rsidRPr="00917843">
        <w:rPr>
          <w:rFonts w:ascii="Book Antiqua" w:hAnsi="Book Antiqua"/>
          <w:sz w:val="18"/>
          <w:szCs w:val="18"/>
        </w:rPr>
        <w:t>Kadal massacre. “I participate in the demonstration to register my silent protest against the incident that took place before my eyes.”</w:t>
      </w:r>
    </w:p>
    <w:p w:rsidR="007A42AB" w:rsidRPr="00917843" w:rsidRDefault="007A42AB" w:rsidP="00917843">
      <w:pPr>
        <w:pStyle w:val="NoSpacing"/>
        <w:ind w:firstLine="720"/>
        <w:jc w:val="both"/>
        <w:rPr>
          <w:rFonts w:ascii="Book Antiqua" w:hAnsi="Book Antiqua"/>
          <w:sz w:val="18"/>
          <w:szCs w:val="18"/>
        </w:rPr>
      </w:pPr>
      <w:r w:rsidRPr="00917843">
        <w:rPr>
          <w:rFonts w:ascii="Book Antiqua" w:hAnsi="Book Antiqua"/>
          <w:sz w:val="18"/>
          <w:szCs w:val="18"/>
        </w:rPr>
        <w:t>“While participating in the demonstration, I keep a secret,” said Lal, adding, “I do not tell other protesters that I am a Pandit.”</w:t>
      </w:r>
    </w:p>
    <w:p w:rsidR="007A42AB" w:rsidRPr="00917843" w:rsidRDefault="007A42AB" w:rsidP="00917843">
      <w:pPr>
        <w:pStyle w:val="NoSpacing"/>
        <w:ind w:firstLine="720"/>
        <w:jc w:val="both"/>
        <w:rPr>
          <w:rFonts w:ascii="Book Antiqua" w:hAnsi="Book Antiqua"/>
          <w:sz w:val="18"/>
          <w:szCs w:val="18"/>
        </w:rPr>
      </w:pPr>
      <w:r w:rsidRPr="00917843">
        <w:rPr>
          <w:rFonts w:ascii="Book Antiqua" w:hAnsi="Book Antiqua"/>
          <w:sz w:val="18"/>
          <w:szCs w:val="18"/>
        </w:rPr>
        <w:t>Unknown persons want to kill me, says father of slain JKLF commander Ashfaq</w:t>
      </w:r>
      <w:r w:rsidR="00917843" w:rsidRPr="00917843">
        <w:rPr>
          <w:rFonts w:ascii="Book Antiqua" w:hAnsi="Book Antiqua"/>
          <w:sz w:val="18"/>
          <w:szCs w:val="18"/>
        </w:rPr>
        <w:t xml:space="preserve"> </w:t>
      </w:r>
      <w:r w:rsidRPr="00917843">
        <w:rPr>
          <w:rFonts w:ascii="Book Antiqua" w:hAnsi="Book Antiqua"/>
          <w:sz w:val="18"/>
          <w:szCs w:val="18"/>
        </w:rPr>
        <w:t>Majid.</w:t>
      </w:r>
    </w:p>
    <w:p w:rsidR="007A42AB" w:rsidRPr="00917843" w:rsidRDefault="007A42AB" w:rsidP="00917843">
      <w:pPr>
        <w:pStyle w:val="NoSpacing"/>
        <w:numPr>
          <w:ilvl w:val="0"/>
          <w:numId w:val="5"/>
        </w:numPr>
        <w:ind w:left="180" w:hanging="180"/>
        <w:jc w:val="both"/>
        <w:rPr>
          <w:rFonts w:ascii="Arial Black" w:hAnsi="Arial Black"/>
          <w:sz w:val="16"/>
          <w:szCs w:val="16"/>
        </w:rPr>
      </w:pPr>
      <w:r w:rsidRPr="00917843">
        <w:rPr>
          <w:rFonts w:ascii="Arial Black" w:hAnsi="Arial Black"/>
          <w:sz w:val="16"/>
          <w:szCs w:val="16"/>
        </w:rPr>
        <w:t>CARNAGE MEMORIES STILL HAUNT WITNESSES</w:t>
      </w:r>
    </w:p>
    <w:p w:rsidR="007A42AB" w:rsidRPr="00067E0F" w:rsidRDefault="00067E0F" w:rsidP="007A42AB">
      <w:pPr>
        <w:pStyle w:val="NoSpacing"/>
        <w:jc w:val="both"/>
        <w:rPr>
          <w:rFonts w:ascii="Arial" w:hAnsi="Arial" w:cs="Arial"/>
          <w:b/>
          <w:bCs/>
          <w:sz w:val="16"/>
          <w:szCs w:val="16"/>
        </w:rPr>
      </w:pPr>
      <w:r>
        <w:rPr>
          <w:rFonts w:ascii="Arial" w:hAnsi="Arial" w:cs="Arial"/>
          <w:b/>
          <w:bCs/>
          <w:sz w:val="16"/>
          <w:szCs w:val="16"/>
        </w:rPr>
        <w:t xml:space="preserve">    </w:t>
      </w:r>
      <w:r w:rsidR="007A42AB" w:rsidRPr="00067E0F">
        <w:rPr>
          <w:rFonts w:ascii="Arial" w:hAnsi="Arial" w:cs="Arial"/>
          <w:b/>
          <w:bCs/>
          <w:sz w:val="16"/>
          <w:szCs w:val="16"/>
        </w:rPr>
        <w:t>HANDWARA MASSACRE ANNIVERSARY</w:t>
      </w:r>
    </w:p>
    <w:p w:rsidR="007A42AB" w:rsidRPr="00917843" w:rsidRDefault="007A42AB" w:rsidP="007A42AB">
      <w:pPr>
        <w:pStyle w:val="NoSpacing"/>
        <w:jc w:val="both"/>
        <w:rPr>
          <w:rFonts w:ascii="Book Antiqua" w:hAnsi="Book Antiqua"/>
          <w:sz w:val="18"/>
          <w:szCs w:val="18"/>
        </w:rPr>
      </w:pPr>
      <w:r w:rsidRPr="00917843">
        <w:rPr>
          <w:rFonts w:ascii="Book Antiqua" w:hAnsi="Book Antiqua"/>
          <w:b/>
          <w:bCs/>
          <w:sz w:val="18"/>
          <w:szCs w:val="18"/>
        </w:rPr>
        <w:t>Jan 25</w:t>
      </w:r>
      <w:r w:rsidRPr="00917843">
        <w:rPr>
          <w:rFonts w:ascii="Book Antiqua" w:hAnsi="Book Antiqua"/>
          <w:sz w:val="18"/>
          <w:szCs w:val="18"/>
        </w:rPr>
        <w:t>: Normal life was hit in Handwara town of north Kashmir due to a general strike against killing of 21 civilians by paramilitary BSF men on January 25, 1990. Despite passing of 24 years, justice continues to elude the victims of Handwara massacre in which 21 civilians fell to bullets of Border Security Force (BSF) in this north Kashmir township.  The market remained closed and transport was completely off the roads.</w:t>
      </w:r>
    </w:p>
    <w:p w:rsidR="007A42AB" w:rsidRPr="00917843" w:rsidRDefault="007A42AB" w:rsidP="007A42AB">
      <w:pPr>
        <w:pStyle w:val="NoSpacing"/>
        <w:jc w:val="both"/>
        <w:rPr>
          <w:rFonts w:ascii="Book Antiqua" w:hAnsi="Book Antiqua"/>
          <w:sz w:val="18"/>
          <w:szCs w:val="18"/>
        </w:rPr>
      </w:pPr>
      <w:r w:rsidRPr="00917843">
        <w:rPr>
          <w:rFonts w:ascii="Book Antiqua" w:hAnsi="Book Antiqua"/>
          <w:sz w:val="18"/>
          <w:szCs w:val="18"/>
        </w:rPr>
        <w:tab/>
        <w:t xml:space="preserve"> It was on January 25, 1990 when personnel of Border Security Force (BSF) killed 21 civilians in “cold blood” and set the entire town ablaze, allegedly to quell the protests held by people in Handwara against Gawkadal massacre.</w:t>
      </w:r>
    </w:p>
    <w:p w:rsidR="007A42AB" w:rsidRPr="00917843" w:rsidRDefault="007A42AB" w:rsidP="007A42AB">
      <w:pPr>
        <w:pStyle w:val="NoSpacing"/>
        <w:jc w:val="both"/>
        <w:rPr>
          <w:rFonts w:ascii="Book Antiqua" w:hAnsi="Book Antiqua"/>
          <w:sz w:val="18"/>
          <w:szCs w:val="18"/>
        </w:rPr>
      </w:pPr>
      <w:r w:rsidRPr="00917843">
        <w:rPr>
          <w:rFonts w:ascii="Book Antiqua" w:hAnsi="Book Antiqua"/>
          <w:sz w:val="18"/>
          <w:szCs w:val="18"/>
        </w:rPr>
        <w:tab/>
        <w:t>GhulamNabi, a local</w:t>
      </w:r>
      <w:r w:rsidR="006C3ABD">
        <w:rPr>
          <w:rFonts w:ascii="Book Antiqua" w:hAnsi="Book Antiqua"/>
          <w:sz w:val="18"/>
          <w:szCs w:val="18"/>
        </w:rPr>
        <w:t>,</w:t>
      </w:r>
      <w:r w:rsidRPr="00917843">
        <w:rPr>
          <w:rFonts w:ascii="Book Antiqua" w:hAnsi="Book Antiqua"/>
          <w:sz w:val="18"/>
          <w:szCs w:val="18"/>
        </w:rPr>
        <w:t xml:space="preserve"> while recounting the incident said thousands of people from Handwara and other adjoining areas assembled in Handwara town to protest against GawKadal massacre in which 51 people fell to bullets of paramilitary CRPF on January 21, 1990.</w:t>
      </w:r>
    </w:p>
    <w:p w:rsidR="007A42AB" w:rsidRPr="00917843" w:rsidRDefault="007A42AB" w:rsidP="006C3ABD">
      <w:pPr>
        <w:pStyle w:val="NoSpacing"/>
        <w:jc w:val="both"/>
        <w:rPr>
          <w:rFonts w:ascii="Book Antiqua" w:hAnsi="Book Antiqua"/>
          <w:sz w:val="18"/>
          <w:szCs w:val="18"/>
        </w:rPr>
      </w:pPr>
      <w:r w:rsidRPr="00917843">
        <w:rPr>
          <w:rFonts w:ascii="Book Antiqua" w:hAnsi="Book Antiqua"/>
          <w:sz w:val="18"/>
          <w:szCs w:val="18"/>
        </w:rPr>
        <w:tab/>
        <w:t>“People were peacefully protesting here when a BSF van travelled through the area. Suddenly, the BSF personnel travelling in opened fire on the people without any provocation,” he said.</w:t>
      </w:r>
    </w:p>
    <w:p w:rsidR="007A42AB" w:rsidRPr="00917843" w:rsidRDefault="007A42AB" w:rsidP="00A554B4">
      <w:pPr>
        <w:pStyle w:val="NoSpacing"/>
        <w:ind w:firstLine="720"/>
        <w:jc w:val="both"/>
        <w:rPr>
          <w:rFonts w:ascii="Book Antiqua" w:hAnsi="Book Antiqua"/>
          <w:sz w:val="18"/>
          <w:szCs w:val="18"/>
        </w:rPr>
      </w:pPr>
      <w:r w:rsidRPr="00917843">
        <w:rPr>
          <w:rFonts w:ascii="Book Antiqua" w:hAnsi="Book Antiqua"/>
          <w:sz w:val="18"/>
          <w:szCs w:val="18"/>
        </w:rPr>
        <w:t xml:space="preserve"> Abdul Rashid Sofi a local said that the memories of this massacre “sends shivers down his spine”. “Within few minutes, streets here were filled up with bodies and blood. After killing people, the BSF personnel even fired on the bodies,” he said.</w:t>
      </w:r>
    </w:p>
    <w:p w:rsidR="007A42AB" w:rsidRPr="00917843" w:rsidRDefault="007A42AB" w:rsidP="00917843">
      <w:pPr>
        <w:pStyle w:val="NoSpacing"/>
        <w:ind w:firstLine="720"/>
        <w:jc w:val="both"/>
        <w:rPr>
          <w:rFonts w:ascii="Book Antiqua" w:hAnsi="Book Antiqua"/>
          <w:sz w:val="18"/>
          <w:szCs w:val="18"/>
        </w:rPr>
      </w:pPr>
      <w:r w:rsidRPr="00917843">
        <w:rPr>
          <w:rFonts w:ascii="Book Antiqua" w:hAnsi="Book Antiqua"/>
          <w:sz w:val="18"/>
          <w:szCs w:val="18"/>
        </w:rPr>
        <w:t xml:space="preserve"> “After the carnage, the BSF personnel went berserk and torched the shops and houses in the town,” said Muhammad Sultan, a witness.</w:t>
      </w:r>
    </w:p>
    <w:p w:rsidR="007A42AB" w:rsidRPr="00917843" w:rsidRDefault="007A42AB" w:rsidP="00917843">
      <w:pPr>
        <w:pStyle w:val="NoSpacing"/>
        <w:ind w:firstLine="720"/>
        <w:jc w:val="both"/>
        <w:rPr>
          <w:rFonts w:ascii="Book Antiqua" w:hAnsi="Book Antiqua"/>
          <w:sz w:val="18"/>
          <w:szCs w:val="18"/>
        </w:rPr>
      </w:pPr>
      <w:r w:rsidRPr="00917843">
        <w:rPr>
          <w:rFonts w:ascii="Book Antiqua" w:hAnsi="Book Antiqua"/>
          <w:sz w:val="18"/>
          <w:szCs w:val="18"/>
        </w:rPr>
        <w:t>Ghulam Muhammad, an eyewitness, who lost two relatives in the incident said no one from the civil administration or Fire Service department were allowed to rescue the hapless people.</w:t>
      </w:r>
    </w:p>
    <w:p w:rsidR="007A42AB" w:rsidRPr="00917843" w:rsidRDefault="007A42AB" w:rsidP="00917843">
      <w:pPr>
        <w:pStyle w:val="NoSpacing"/>
        <w:ind w:firstLine="720"/>
        <w:jc w:val="both"/>
        <w:rPr>
          <w:rFonts w:ascii="Book Antiqua" w:hAnsi="Book Antiqua"/>
          <w:sz w:val="18"/>
          <w:szCs w:val="18"/>
        </w:rPr>
      </w:pPr>
      <w:r w:rsidRPr="00917843">
        <w:rPr>
          <w:rFonts w:ascii="Book Antiqua" w:hAnsi="Book Antiqua"/>
          <w:sz w:val="18"/>
          <w:szCs w:val="18"/>
        </w:rPr>
        <w:t xml:space="preserve"> A case vide FIR no 10/1990 under sections 151,153(A) 435,436,148,149, 336, 427, 307 RPC was registered in police station Handwara.</w:t>
      </w:r>
    </w:p>
    <w:p w:rsidR="007A42AB" w:rsidRPr="00917843" w:rsidRDefault="007A42AB" w:rsidP="00917843">
      <w:pPr>
        <w:pStyle w:val="NoSpacing"/>
        <w:numPr>
          <w:ilvl w:val="0"/>
          <w:numId w:val="6"/>
        </w:numPr>
        <w:ind w:left="270" w:hanging="270"/>
        <w:jc w:val="both"/>
        <w:rPr>
          <w:rFonts w:ascii="Arial Black" w:hAnsi="Arial Black"/>
          <w:sz w:val="16"/>
          <w:szCs w:val="16"/>
        </w:rPr>
      </w:pPr>
      <w:r w:rsidRPr="00917843">
        <w:rPr>
          <w:rFonts w:ascii="Arial Black" w:hAnsi="Arial Black"/>
          <w:sz w:val="16"/>
          <w:szCs w:val="16"/>
        </w:rPr>
        <w:t xml:space="preserve">RESIDENTS RECALLS WANDHAMA MASSACRE </w:t>
      </w:r>
    </w:p>
    <w:p w:rsidR="007A42AB" w:rsidRPr="00917843" w:rsidRDefault="007A42AB" w:rsidP="007A42AB">
      <w:pPr>
        <w:pStyle w:val="NoSpacing"/>
        <w:jc w:val="both"/>
        <w:rPr>
          <w:rFonts w:ascii="Book Antiqua" w:hAnsi="Book Antiqua"/>
          <w:sz w:val="18"/>
          <w:szCs w:val="18"/>
        </w:rPr>
      </w:pPr>
      <w:r w:rsidRPr="00917843">
        <w:rPr>
          <w:rFonts w:ascii="Book Antiqua" w:hAnsi="Book Antiqua"/>
          <w:b/>
          <w:bCs/>
          <w:sz w:val="18"/>
          <w:szCs w:val="18"/>
        </w:rPr>
        <w:t>Jan 25</w:t>
      </w:r>
      <w:r w:rsidRPr="00917843">
        <w:rPr>
          <w:rFonts w:ascii="Book Antiqua" w:hAnsi="Book Antiqua"/>
          <w:sz w:val="18"/>
          <w:szCs w:val="18"/>
        </w:rPr>
        <w:t xml:space="preserve">: On the 14 anniversary of Wandhama massacre residents of the village recalls the gory massacre, which shocked one and all in Kashmir valley. So far the people behind the massacre were not taken to justice, however, Chief Minister Omar Abdullah maintained those involved for carrying the killings were militants killed by state forces.  </w:t>
      </w:r>
    </w:p>
    <w:p w:rsidR="007A42AB" w:rsidRPr="00917843" w:rsidRDefault="007A42AB" w:rsidP="007A42AB">
      <w:pPr>
        <w:pStyle w:val="NoSpacing"/>
        <w:jc w:val="both"/>
        <w:rPr>
          <w:rFonts w:ascii="Book Antiqua" w:hAnsi="Book Antiqua"/>
          <w:sz w:val="18"/>
          <w:szCs w:val="18"/>
        </w:rPr>
      </w:pPr>
      <w:r w:rsidRPr="00917843">
        <w:rPr>
          <w:rFonts w:ascii="Book Antiqua" w:hAnsi="Book Antiqua"/>
          <w:sz w:val="18"/>
          <w:szCs w:val="18"/>
        </w:rPr>
        <w:tab/>
        <w:t>On the intervening night of 25 and 26 January 1998, as many as 23 Kashmir Pandits, belonging to four families, were massacred at Wandhama, Ganderbal. The slain also included five guests who had come from Jammu refugee camps and were staying with their relatives at Wandhama.</w:t>
      </w:r>
    </w:p>
    <w:p w:rsidR="007A42AB" w:rsidRPr="00917843" w:rsidRDefault="007A42AB" w:rsidP="007A42AB">
      <w:pPr>
        <w:pStyle w:val="NoSpacing"/>
        <w:jc w:val="both"/>
        <w:rPr>
          <w:rFonts w:ascii="Book Antiqua" w:hAnsi="Book Antiqua"/>
          <w:sz w:val="18"/>
          <w:szCs w:val="18"/>
        </w:rPr>
      </w:pPr>
      <w:r w:rsidRPr="00917843">
        <w:rPr>
          <w:rFonts w:ascii="Book Antiqua" w:hAnsi="Book Antiqua"/>
          <w:sz w:val="18"/>
          <w:szCs w:val="18"/>
        </w:rPr>
        <w:tab/>
        <w:t>The victims used to live in harmony with their Muslim neighbours. Sixteen years have passed since the fateful day, but the scars are still deep and fresh in the minds of local residents who saw their neighbours being mercilessly killed.</w:t>
      </w:r>
    </w:p>
    <w:p w:rsidR="007A42AB" w:rsidRPr="00917843" w:rsidRDefault="007A42AB" w:rsidP="007A42AB">
      <w:pPr>
        <w:pStyle w:val="NoSpacing"/>
        <w:jc w:val="both"/>
        <w:rPr>
          <w:rFonts w:ascii="Book Antiqua" w:hAnsi="Book Antiqua"/>
          <w:sz w:val="18"/>
          <w:szCs w:val="18"/>
        </w:rPr>
      </w:pPr>
      <w:r w:rsidRPr="00917843">
        <w:rPr>
          <w:rFonts w:ascii="Book Antiqua" w:hAnsi="Book Antiqua"/>
          <w:sz w:val="18"/>
          <w:szCs w:val="18"/>
        </w:rPr>
        <w:tab/>
        <w:t>According to the Muslim residents, they were inside the local Mosque offering special night prayers of Shab-e-Qadr in the holy month of Ramadhan when they heard some gun shots, but due to fear they couldn’t venture out to see what was happening.</w:t>
      </w:r>
    </w:p>
    <w:p w:rsidR="007A42AB" w:rsidRPr="00917843" w:rsidRDefault="007A42AB" w:rsidP="007A42AB">
      <w:pPr>
        <w:pStyle w:val="NoSpacing"/>
        <w:jc w:val="both"/>
        <w:rPr>
          <w:rFonts w:ascii="Book Antiqua" w:hAnsi="Book Antiqua"/>
          <w:sz w:val="18"/>
          <w:szCs w:val="18"/>
        </w:rPr>
      </w:pPr>
      <w:r w:rsidRPr="00917843">
        <w:rPr>
          <w:rFonts w:ascii="Book Antiqua" w:hAnsi="Book Antiqua"/>
          <w:sz w:val="18"/>
          <w:szCs w:val="18"/>
        </w:rPr>
        <w:tab/>
        <w:t>Recalling the day of massacre, a village elder, Abdul Gaffar said: “We still remember the ill fated night and we can never forget it. It was like killing of the whole humanity.”</w:t>
      </w:r>
    </w:p>
    <w:p w:rsidR="007A42AB" w:rsidRPr="00067E0F" w:rsidRDefault="007A42AB" w:rsidP="007A42AB">
      <w:pPr>
        <w:pStyle w:val="NoSpacing"/>
        <w:jc w:val="both"/>
        <w:rPr>
          <w:rFonts w:ascii="Book Antiqua" w:hAnsi="Book Antiqua"/>
          <w:color w:val="FFFFFF" w:themeColor="background1"/>
          <w:sz w:val="18"/>
          <w:szCs w:val="18"/>
        </w:rPr>
      </w:pPr>
      <w:r w:rsidRPr="00917843">
        <w:rPr>
          <w:rFonts w:ascii="Book Antiqua" w:hAnsi="Book Antiqua"/>
          <w:sz w:val="18"/>
          <w:szCs w:val="18"/>
        </w:rPr>
        <w:tab/>
      </w:r>
      <w:r w:rsidR="005B5ECC" w:rsidRPr="00067E0F">
        <w:rPr>
          <w:rFonts w:ascii="Book Antiqua" w:hAnsi="Book Antiqua"/>
          <w:color w:val="FFFFFF" w:themeColor="background1"/>
          <w:sz w:val="18"/>
          <w:szCs w:val="18"/>
        </w:rPr>
        <w:t xml:space="preserve"> </w:t>
      </w:r>
      <w:r w:rsidR="005B5ECC" w:rsidRPr="00067E0F">
        <w:rPr>
          <w:rFonts w:ascii="Book Antiqua" w:hAnsi="Book Antiqua"/>
          <w:color w:val="FFFFFF" w:themeColor="background1"/>
          <w:sz w:val="18"/>
          <w:szCs w:val="18"/>
          <w:highlight w:val="black"/>
        </w:rPr>
        <w:t>“THAT NIGHT ALL MEN, BOTH YOUNG AND OLD, WERE INSIDE THE MASJID AS SHAB-E-QADR WAS BEING OBSERVED. SUDDENLY WE HEARD SOME GUNSHOTS BUT AS 26TH JANUARY WAS BEING OBSERVED THE NEXT DAY WE THOUGHT THAT IT MIGHT BE ARMY PATROLLING IN THE AREA,” GAFFAR ADDED.</w:t>
      </w:r>
    </w:p>
    <w:p w:rsidR="007A42AB" w:rsidRPr="00917843" w:rsidRDefault="007A42AB" w:rsidP="007A42AB">
      <w:pPr>
        <w:pStyle w:val="NoSpacing"/>
        <w:jc w:val="both"/>
        <w:rPr>
          <w:rFonts w:ascii="Book Antiqua" w:hAnsi="Book Antiqua"/>
          <w:sz w:val="18"/>
          <w:szCs w:val="18"/>
        </w:rPr>
      </w:pPr>
      <w:r w:rsidRPr="00917843">
        <w:rPr>
          <w:rFonts w:ascii="Book Antiqua" w:hAnsi="Book Antiqua"/>
          <w:sz w:val="18"/>
          <w:szCs w:val="18"/>
        </w:rPr>
        <w:tab/>
        <w:t xml:space="preserve">He said it was around midnight when someone from outside came inside the mosque and informed that the pandit houses and the temple were in flames. </w:t>
      </w:r>
    </w:p>
    <w:p w:rsidR="007A42AB" w:rsidRPr="00067E0F" w:rsidRDefault="007A42AB" w:rsidP="007A42AB">
      <w:pPr>
        <w:pStyle w:val="NoSpacing"/>
        <w:jc w:val="both"/>
        <w:rPr>
          <w:rFonts w:ascii="Book Antiqua" w:hAnsi="Book Antiqua"/>
          <w:color w:val="FFFFFF" w:themeColor="background1"/>
          <w:sz w:val="18"/>
          <w:szCs w:val="18"/>
        </w:rPr>
      </w:pPr>
      <w:r w:rsidRPr="00917843">
        <w:rPr>
          <w:rFonts w:ascii="Book Antiqua" w:hAnsi="Book Antiqua"/>
          <w:sz w:val="18"/>
          <w:szCs w:val="18"/>
        </w:rPr>
        <w:tab/>
      </w:r>
      <w:r w:rsidR="005B5ECC" w:rsidRPr="00067E0F">
        <w:rPr>
          <w:rFonts w:ascii="Book Antiqua" w:hAnsi="Book Antiqua"/>
          <w:color w:val="FFFFFF" w:themeColor="background1"/>
          <w:sz w:val="18"/>
          <w:szCs w:val="18"/>
          <w:highlight w:val="black"/>
        </w:rPr>
        <w:t>“WE RUSHED OUT TO SEE WHAT WAS HAPPENING AND WERE SHOCKED TO SEE THE HOUSES BURNING. AFTER APPROACHING NEAR WE FOUND BODIES ALL AROUND IN A POOL OF BLOOD,” GAFFAR SAID.</w:t>
      </w:r>
    </w:p>
    <w:p w:rsidR="007A42AB" w:rsidRPr="00917843" w:rsidRDefault="007A42AB" w:rsidP="007A42AB">
      <w:pPr>
        <w:pStyle w:val="NoSpacing"/>
        <w:jc w:val="both"/>
        <w:rPr>
          <w:rFonts w:ascii="Book Antiqua" w:hAnsi="Book Antiqua"/>
          <w:sz w:val="18"/>
          <w:szCs w:val="18"/>
        </w:rPr>
      </w:pPr>
      <w:r w:rsidRPr="00917843">
        <w:rPr>
          <w:rFonts w:ascii="Book Antiqua" w:hAnsi="Book Antiqua"/>
          <w:sz w:val="18"/>
          <w:szCs w:val="18"/>
        </w:rPr>
        <w:tab/>
        <w:t>Locals said the next morning when everyone rushed to the spot they saw 23 out of 24 members of the four Pandit families lying in a pool of blood. The lone survivor of the massacre was a 14-year-old boy Vinod, also known as Ashu, son of BadriNath.</w:t>
      </w:r>
    </w:p>
    <w:p w:rsidR="007A42AB" w:rsidRPr="00917843" w:rsidRDefault="007A42AB" w:rsidP="007A42AB">
      <w:pPr>
        <w:pStyle w:val="NoSpacing"/>
        <w:jc w:val="both"/>
        <w:rPr>
          <w:rFonts w:ascii="Book Antiqua" w:hAnsi="Book Antiqua"/>
          <w:sz w:val="18"/>
          <w:szCs w:val="18"/>
        </w:rPr>
      </w:pPr>
      <w:r w:rsidRPr="00917843">
        <w:rPr>
          <w:rFonts w:ascii="Book Antiqua" w:hAnsi="Book Antiqua"/>
          <w:sz w:val="18"/>
          <w:szCs w:val="18"/>
        </w:rPr>
        <w:tab/>
        <w:t>According to the locals, the victims were real symbols of communal harmony as they resisted migration at a time when other Pandit families were leaving the violence-hit valley.</w:t>
      </w:r>
    </w:p>
    <w:p w:rsidR="007A42AB" w:rsidRPr="00917843" w:rsidRDefault="007A42AB" w:rsidP="007A42AB">
      <w:pPr>
        <w:pStyle w:val="NoSpacing"/>
        <w:jc w:val="both"/>
        <w:rPr>
          <w:rFonts w:ascii="Book Antiqua" w:hAnsi="Book Antiqua"/>
          <w:sz w:val="18"/>
          <w:szCs w:val="18"/>
        </w:rPr>
      </w:pPr>
      <w:r w:rsidRPr="00917843">
        <w:rPr>
          <w:rFonts w:ascii="Book Antiqua" w:hAnsi="Book Antiqua"/>
          <w:sz w:val="18"/>
          <w:szCs w:val="18"/>
        </w:rPr>
        <w:tab/>
        <w:t>Quoting the survivor (Ashu) as having said, the locals said he miraculously escaped as he was hiding under a pack of heavy straw near his home.</w:t>
      </w:r>
    </w:p>
    <w:p w:rsidR="007A42AB" w:rsidRPr="00917843" w:rsidRDefault="007A42AB" w:rsidP="007A42AB">
      <w:pPr>
        <w:pStyle w:val="NoSpacing"/>
        <w:jc w:val="both"/>
        <w:rPr>
          <w:rFonts w:ascii="Book Antiqua" w:hAnsi="Book Antiqua"/>
          <w:sz w:val="18"/>
          <w:szCs w:val="18"/>
        </w:rPr>
      </w:pPr>
      <w:r w:rsidRPr="00917843">
        <w:rPr>
          <w:rFonts w:ascii="Book Antiqua" w:hAnsi="Book Antiqua"/>
          <w:sz w:val="18"/>
          <w:szCs w:val="18"/>
        </w:rPr>
        <w:tab/>
        <w:t>“There was hue and cry everywhere. They dragged and shot at all my family members indiscriminately,” Ashu had told the police.</w:t>
      </w:r>
    </w:p>
    <w:p w:rsidR="007A42AB" w:rsidRPr="00917843" w:rsidRDefault="007A42AB" w:rsidP="00917843">
      <w:pPr>
        <w:pStyle w:val="NoSpacing"/>
        <w:jc w:val="both"/>
        <w:rPr>
          <w:rFonts w:ascii="Book Antiqua" w:hAnsi="Book Antiqua"/>
          <w:sz w:val="18"/>
          <w:szCs w:val="18"/>
        </w:rPr>
      </w:pPr>
      <w:r w:rsidRPr="00917843">
        <w:rPr>
          <w:rFonts w:ascii="Book Antiqua" w:hAnsi="Book Antiqua"/>
          <w:sz w:val="18"/>
          <w:szCs w:val="18"/>
        </w:rPr>
        <w:tab/>
        <w:t>Meanwhile, terming the incident unfortunate and unforgettable, President of Kashmiri Pandit</w:t>
      </w:r>
      <w:r w:rsidR="00917843" w:rsidRPr="00917843">
        <w:rPr>
          <w:rFonts w:ascii="Book Antiqua" w:hAnsi="Book Antiqua"/>
          <w:sz w:val="18"/>
          <w:szCs w:val="18"/>
        </w:rPr>
        <w:t xml:space="preserve"> </w:t>
      </w:r>
      <w:r w:rsidRPr="00917843">
        <w:rPr>
          <w:rFonts w:ascii="Book Antiqua" w:hAnsi="Book Antiqua"/>
          <w:sz w:val="18"/>
          <w:szCs w:val="18"/>
        </w:rPr>
        <w:t>Sangarsh</w:t>
      </w:r>
      <w:r w:rsidR="00917843" w:rsidRPr="00917843">
        <w:rPr>
          <w:rFonts w:ascii="Book Antiqua" w:hAnsi="Book Antiqua"/>
          <w:sz w:val="18"/>
          <w:szCs w:val="18"/>
        </w:rPr>
        <w:t xml:space="preserve"> </w:t>
      </w:r>
      <w:r w:rsidRPr="00917843">
        <w:rPr>
          <w:rFonts w:ascii="Book Antiqua" w:hAnsi="Book Antiqua"/>
          <w:sz w:val="18"/>
          <w:szCs w:val="18"/>
        </w:rPr>
        <w:t>Samiti (KPSS) Sanjay Tikoo said: “It was the most tragic incident that has ever happened with Kashmiri Pandits, and we are yet to come to terms with it.”</w:t>
      </w:r>
      <w:r w:rsidRPr="00917843">
        <w:rPr>
          <w:rFonts w:ascii="Book Antiqua" w:hAnsi="Book Antiqua"/>
          <w:sz w:val="18"/>
          <w:szCs w:val="18"/>
        </w:rPr>
        <w:cr/>
      </w:r>
      <w:r w:rsidRPr="00917843">
        <w:rPr>
          <w:rFonts w:ascii="Book Antiqua" w:hAnsi="Book Antiqua"/>
          <w:sz w:val="18"/>
          <w:szCs w:val="18"/>
        </w:rPr>
        <w:tab/>
        <w:t>“Though a case was registered in this regard, but unfortunately it was closed a few years ago,” he laments.</w:t>
      </w:r>
    </w:p>
    <w:p w:rsidR="007A42AB" w:rsidRPr="00917843" w:rsidRDefault="007A42AB" w:rsidP="007A42AB">
      <w:pPr>
        <w:pStyle w:val="NoSpacing"/>
        <w:jc w:val="both"/>
        <w:rPr>
          <w:rFonts w:ascii="Book Antiqua" w:hAnsi="Book Antiqua"/>
          <w:sz w:val="18"/>
          <w:szCs w:val="18"/>
        </w:rPr>
      </w:pPr>
      <w:r w:rsidRPr="00917843">
        <w:rPr>
          <w:rFonts w:ascii="Book Antiqua" w:hAnsi="Book Antiqua"/>
          <w:sz w:val="18"/>
          <w:szCs w:val="18"/>
        </w:rPr>
        <w:tab/>
        <w:t>Tikoo said they had filed a complaint with State Human Rights Commission (SHRC) regarding the closure of the case and have sought fresh probe in the incident.</w:t>
      </w:r>
    </w:p>
    <w:p w:rsidR="007A42AB" w:rsidRPr="00917843" w:rsidRDefault="007A42AB" w:rsidP="007A42AB">
      <w:pPr>
        <w:pStyle w:val="NoSpacing"/>
        <w:jc w:val="both"/>
        <w:rPr>
          <w:rFonts w:ascii="Book Antiqua" w:hAnsi="Book Antiqua"/>
          <w:sz w:val="18"/>
          <w:szCs w:val="18"/>
        </w:rPr>
      </w:pPr>
      <w:r w:rsidRPr="00917843">
        <w:rPr>
          <w:rFonts w:ascii="Book Antiqua" w:hAnsi="Book Antiqua"/>
          <w:sz w:val="18"/>
          <w:szCs w:val="18"/>
        </w:rPr>
        <w:tab/>
        <w:t>“Last year a statement provided to us by CID wing of police revealed that the massacre was carried out by 21 foreign militants adding that 20 of them have been killed in different encounters and one is still at large,” he added.</w:t>
      </w:r>
    </w:p>
    <w:p w:rsidR="007A42AB" w:rsidRDefault="007A42AB" w:rsidP="007A42AB">
      <w:pPr>
        <w:pStyle w:val="NoSpacing"/>
        <w:jc w:val="both"/>
      </w:pPr>
      <w:r w:rsidRPr="00917843">
        <w:rPr>
          <w:rFonts w:ascii="Book Antiqua" w:hAnsi="Book Antiqua"/>
          <w:sz w:val="18"/>
          <w:szCs w:val="18"/>
        </w:rPr>
        <w:tab/>
        <w:t>Notably, the then Indian Prime Minister I K Gujral joined the mourners in Wandhama village on 28th January 1998. He was accompanied by the then Governor of J&amp;K, General (Retd) K V Krishna Rao, Chief Minister, Farooq Abdullah and Union Minister for Environment, Prof SaifuddinSoz</w:t>
      </w:r>
      <w:r>
        <w:t>.</w:t>
      </w:r>
    </w:p>
    <w:p w:rsidR="007A42AB" w:rsidRPr="00917843" w:rsidRDefault="007A42AB" w:rsidP="00917843">
      <w:pPr>
        <w:pStyle w:val="NoSpacing"/>
        <w:numPr>
          <w:ilvl w:val="0"/>
          <w:numId w:val="7"/>
        </w:numPr>
        <w:ind w:left="270" w:hanging="270"/>
        <w:jc w:val="both"/>
        <w:rPr>
          <w:rFonts w:ascii="Arial Black" w:hAnsi="Arial Black"/>
          <w:sz w:val="16"/>
          <w:szCs w:val="16"/>
        </w:rPr>
      </w:pPr>
      <w:r w:rsidRPr="00917843">
        <w:rPr>
          <w:rFonts w:ascii="Arial Black" w:hAnsi="Arial Black"/>
          <w:sz w:val="16"/>
          <w:szCs w:val="16"/>
        </w:rPr>
        <w:t>KUPWARA SHUTS DOWN ON MASSACRE ANNIVERSARY</w:t>
      </w:r>
    </w:p>
    <w:p w:rsidR="007A42AB" w:rsidRPr="00917843" w:rsidRDefault="007A42AB" w:rsidP="007A42AB">
      <w:pPr>
        <w:pStyle w:val="NoSpacing"/>
        <w:jc w:val="both"/>
        <w:rPr>
          <w:rFonts w:ascii="Book Antiqua" w:hAnsi="Book Antiqua"/>
          <w:sz w:val="18"/>
          <w:szCs w:val="18"/>
        </w:rPr>
      </w:pPr>
      <w:r w:rsidRPr="00917843">
        <w:rPr>
          <w:rFonts w:ascii="Book Antiqua" w:hAnsi="Book Antiqua"/>
          <w:b/>
          <w:bCs/>
          <w:sz w:val="18"/>
          <w:szCs w:val="18"/>
        </w:rPr>
        <w:t>Jan 27</w:t>
      </w:r>
      <w:r w:rsidRPr="00917843">
        <w:rPr>
          <w:rFonts w:ascii="Book Antiqua" w:hAnsi="Book Antiqua"/>
          <w:sz w:val="18"/>
          <w:szCs w:val="18"/>
        </w:rPr>
        <w:t>: Normal life was hit for two consecutive days in the neighboring Kupwara district as a complete shutdown was observed to mark the 20th anniversary of the ‘Kupwara massacre.’</w:t>
      </w:r>
    </w:p>
    <w:p w:rsidR="007A42AB" w:rsidRPr="00917843" w:rsidRDefault="007A42AB" w:rsidP="007A42AB">
      <w:pPr>
        <w:pStyle w:val="NoSpacing"/>
        <w:jc w:val="both"/>
        <w:rPr>
          <w:rFonts w:ascii="Book Antiqua" w:hAnsi="Book Antiqua"/>
          <w:sz w:val="18"/>
          <w:szCs w:val="18"/>
        </w:rPr>
      </w:pPr>
      <w:r w:rsidRPr="00917843">
        <w:rPr>
          <w:rFonts w:ascii="Book Antiqua" w:hAnsi="Book Antiqua"/>
          <w:sz w:val="18"/>
          <w:szCs w:val="18"/>
        </w:rPr>
        <w:tab/>
        <w:t>On January 27, 1994, soldiers of 15 Punjab and Garhwal regiments of Indian Army opened indiscriminate fire on civilians at the Iqbal market in Kupwara town for observing a shutdown on India’s Republic Day. 27 civilians were killed and several injured in the firing. Since then, a shutdown is observed in the frontier district every year to mark the massacre.</w:t>
      </w:r>
      <w:r w:rsidRPr="00917843">
        <w:rPr>
          <w:rFonts w:ascii="Book Antiqua" w:hAnsi="Book Antiqua"/>
          <w:sz w:val="18"/>
          <w:szCs w:val="18"/>
        </w:rPr>
        <w:tab/>
      </w:r>
    </w:p>
    <w:p w:rsidR="007A42AB" w:rsidRPr="00917843" w:rsidRDefault="007A42AB" w:rsidP="007A42AB">
      <w:pPr>
        <w:pStyle w:val="NoSpacing"/>
        <w:jc w:val="both"/>
        <w:rPr>
          <w:rFonts w:ascii="Book Antiqua" w:hAnsi="Book Antiqua"/>
          <w:sz w:val="18"/>
          <w:szCs w:val="18"/>
        </w:rPr>
      </w:pPr>
      <w:r w:rsidRPr="00917843">
        <w:rPr>
          <w:rFonts w:ascii="Book Antiqua" w:hAnsi="Book Antiqua"/>
          <w:sz w:val="18"/>
          <w:szCs w:val="18"/>
        </w:rPr>
        <w:tab/>
        <w:t>All shops, business establishments, financial institutions remained shut and skeletal traffic was seen plying on the otherwise busy roads of the district.</w:t>
      </w:r>
    </w:p>
    <w:p w:rsidR="007A42AB" w:rsidRPr="00917843" w:rsidRDefault="007A42AB" w:rsidP="007A42AB">
      <w:pPr>
        <w:pStyle w:val="NoSpacing"/>
        <w:jc w:val="both"/>
        <w:rPr>
          <w:rFonts w:ascii="Book Antiqua" w:hAnsi="Book Antiqua"/>
          <w:sz w:val="18"/>
          <w:szCs w:val="18"/>
        </w:rPr>
      </w:pPr>
      <w:r w:rsidRPr="00917843">
        <w:rPr>
          <w:rFonts w:ascii="Book Antiqua" w:hAnsi="Book Antiqua"/>
          <w:sz w:val="18"/>
          <w:szCs w:val="18"/>
        </w:rPr>
        <w:tab/>
        <w:t>Amid apprehensions of protests, the authorities had deployed police and paramilitary personnel in strength even as groups of youth took to streets at several places and clashed with the forces.</w:t>
      </w:r>
    </w:p>
    <w:p w:rsidR="007A42AB" w:rsidRPr="00917843" w:rsidRDefault="007A42AB" w:rsidP="007A42AB">
      <w:pPr>
        <w:pStyle w:val="NoSpacing"/>
        <w:jc w:val="both"/>
        <w:rPr>
          <w:rFonts w:ascii="Book Antiqua" w:hAnsi="Book Antiqua"/>
          <w:sz w:val="18"/>
          <w:szCs w:val="18"/>
        </w:rPr>
      </w:pPr>
      <w:r w:rsidRPr="00917843">
        <w:rPr>
          <w:rFonts w:ascii="Book Antiqua" w:hAnsi="Book Antiqua"/>
          <w:sz w:val="18"/>
          <w:szCs w:val="18"/>
        </w:rPr>
        <w:tab/>
        <w:t>Later in the day, people marched to Martyrs Graveyard Rigipora, where the massacre victims are buried, and offered prayers. Special prayers were also held for martyrs in different mosques.</w:t>
      </w:r>
    </w:p>
    <w:p w:rsidR="007A42AB" w:rsidRPr="00917843" w:rsidRDefault="007A42AB" w:rsidP="007A42AB">
      <w:pPr>
        <w:pStyle w:val="NoSpacing"/>
        <w:jc w:val="both"/>
        <w:rPr>
          <w:rFonts w:ascii="Book Antiqua" w:hAnsi="Book Antiqua"/>
          <w:sz w:val="18"/>
          <w:szCs w:val="18"/>
        </w:rPr>
      </w:pPr>
      <w:r w:rsidRPr="00917843">
        <w:rPr>
          <w:rFonts w:ascii="Book Antiqua" w:hAnsi="Book Antiqua"/>
          <w:sz w:val="18"/>
          <w:szCs w:val="18"/>
        </w:rPr>
        <w:tab/>
        <w:t>A complete blackout was also being observed by the locals to remember the massacre victims when reports last came in. Last June, the Defence Ministry of India had sought closure of the case being heard by the State Human Rights Commission (SHRC), claiming that the latter was not empowered to probe into complaints against Army.</w:t>
      </w:r>
    </w:p>
    <w:p w:rsidR="007A42AB" w:rsidRPr="00917843" w:rsidRDefault="007A42AB" w:rsidP="007A42AB">
      <w:pPr>
        <w:pStyle w:val="NoSpacing"/>
        <w:jc w:val="both"/>
        <w:rPr>
          <w:rFonts w:ascii="Book Antiqua" w:hAnsi="Book Antiqua"/>
          <w:sz w:val="18"/>
          <w:szCs w:val="18"/>
        </w:rPr>
      </w:pPr>
      <w:r w:rsidRPr="00917843">
        <w:rPr>
          <w:rFonts w:ascii="Book Antiqua" w:hAnsi="Book Antiqua"/>
          <w:sz w:val="18"/>
          <w:szCs w:val="18"/>
        </w:rPr>
        <w:tab/>
        <w:t>The case was reopened by SHRC after a complaint by a local human rights group.</w:t>
      </w:r>
    </w:p>
    <w:p w:rsidR="007A42AB" w:rsidRPr="00067E0F" w:rsidRDefault="007A42AB" w:rsidP="007A42AB">
      <w:pPr>
        <w:pStyle w:val="NoSpacing"/>
        <w:jc w:val="both"/>
        <w:rPr>
          <w:rFonts w:ascii="Book Antiqua" w:hAnsi="Book Antiqua"/>
          <w:color w:val="FFFFFF" w:themeColor="background1"/>
          <w:sz w:val="18"/>
          <w:szCs w:val="18"/>
        </w:rPr>
      </w:pPr>
      <w:r w:rsidRPr="00917843">
        <w:rPr>
          <w:rFonts w:ascii="Book Antiqua" w:hAnsi="Book Antiqua"/>
          <w:sz w:val="18"/>
          <w:szCs w:val="18"/>
        </w:rPr>
        <w:tab/>
      </w:r>
      <w:r w:rsidR="005B5ECC" w:rsidRPr="00067E0F">
        <w:rPr>
          <w:rFonts w:ascii="Book Antiqua" w:hAnsi="Book Antiqua"/>
          <w:color w:val="FFFFFF" w:themeColor="background1"/>
          <w:sz w:val="18"/>
          <w:szCs w:val="18"/>
          <w:highlight w:val="black"/>
        </w:rPr>
        <w:t>A REPORT SUBMITTED BY INSPECTOR GENERAL OF POLICE (CID) TO DIRECTOR GENERAL OF POLICE, J&amp;K, ON MAY 11, 2012 HAD STATED THAT THE FORCES DEPLOYED IN KUPWARA UNDER THE COMMAND OF 2ND LIEUTENANT S BAKSHI “INDISCRIMINATELY FIRED” AT BUS STAND KUPWARA “WITHOUT ANY PROVOCATION”, KILLING SEVERAL PERSONS BESIDES INJURING MANY.</w:t>
      </w:r>
    </w:p>
    <w:p w:rsidR="007A42AB" w:rsidRPr="00917843" w:rsidRDefault="007A42AB" w:rsidP="007A42AB">
      <w:pPr>
        <w:pStyle w:val="NoSpacing"/>
        <w:jc w:val="both"/>
        <w:rPr>
          <w:rFonts w:ascii="Book Antiqua" w:hAnsi="Book Antiqua"/>
          <w:sz w:val="18"/>
          <w:szCs w:val="18"/>
        </w:rPr>
      </w:pPr>
      <w:r w:rsidRPr="00917843">
        <w:rPr>
          <w:rFonts w:ascii="Book Antiqua" w:hAnsi="Book Antiqua"/>
          <w:sz w:val="18"/>
          <w:szCs w:val="18"/>
        </w:rPr>
        <w:tab/>
        <w:t>The police, however, confirmed killing of 18 persons only, and accused the Army of non-cooperation in the case.</w:t>
      </w:r>
    </w:p>
    <w:p w:rsidR="007A42AB" w:rsidRPr="00917843" w:rsidRDefault="007A42AB" w:rsidP="007A42AB">
      <w:pPr>
        <w:pStyle w:val="NoSpacing"/>
        <w:jc w:val="both"/>
        <w:rPr>
          <w:rFonts w:ascii="Book Antiqua" w:hAnsi="Book Antiqua"/>
          <w:sz w:val="18"/>
          <w:szCs w:val="18"/>
        </w:rPr>
      </w:pPr>
      <w:r w:rsidRPr="00917843">
        <w:rPr>
          <w:rFonts w:ascii="Book Antiqua" w:hAnsi="Book Antiqua"/>
          <w:sz w:val="18"/>
          <w:szCs w:val="18"/>
        </w:rPr>
        <w:tab/>
        <w:t>In its response, the Defence Ministry has given Army a clean chit by saying that the incident “occurred due to provocation by anti-national elements”.</w:t>
      </w:r>
    </w:p>
    <w:p w:rsidR="007A42AB" w:rsidRDefault="007A42AB" w:rsidP="007A42AB">
      <w:pPr>
        <w:pStyle w:val="NoSpacing"/>
        <w:jc w:val="both"/>
        <w:sectPr w:rsidR="007A42AB" w:rsidSect="00BA3FF3">
          <w:type w:val="continuous"/>
          <w:pgSz w:w="12240" w:h="15840"/>
          <w:pgMar w:top="1440" w:right="810" w:bottom="1440" w:left="1080" w:header="720" w:footer="720" w:gutter="0"/>
          <w:cols w:num="2" w:sep="1" w:space="720"/>
          <w:docGrid w:linePitch="360"/>
        </w:sectPr>
      </w:pPr>
    </w:p>
    <w:p w:rsidR="007A42AB" w:rsidRPr="007A42AB" w:rsidRDefault="007A42AB" w:rsidP="00A72DAB">
      <w:pPr>
        <w:pStyle w:val="NoSpacing"/>
        <w:jc w:val="center"/>
        <w:rPr>
          <w:rFonts w:ascii="Arial Black" w:hAnsi="Arial Black"/>
          <w:sz w:val="18"/>
          <w:szCs w:val="18"/>
        </w:rPr>
      </w:pPr>
      <w:r w:rsidRPr="007A42AB">
        <w:rPr>
          <w:rFonts w:ascii="Arial Black" w:hAnsi="Arial Black"/>
          <w:sz w:val="18"/>
          <w:szCs w:val="18"/>
        </w:rPr>
        <w:t>GOVT SEEKS IMPLEMENTATION OF NHRC GUIDELINES</w:t>
      </w:r>
    </w:p>
    <w:p w:rsidR="007A42AB" w:rsidRPr="007A42AB" w:rsidRDefault="007A42AB" w:rsidP="007A42AB">
      <w:pPr>
        <w:pStyle w:val="NoSpacing"/>
        <w:jc w:val="center"/>
        <w:rPr>
          <w:rFonts w:ascii="Arial" w:hAnsi="Arial" w:cs="Arial"/>
          <w:sz w:val="18"/>
          <w:szCs w:val="18"/>
        </w:rPr>
      </w:pPr>
      <w:r w:rsidRPr="007A42AB">
        <w:rPr>
          <w:rFonts w:ascii="Arial" w:hAnsi="Arial" w:cs="Arial"/>
          <w:sz w:val="18"/>
          <w:szCs w:val="18"/>
        </w:rPr>
        <w:t>‘INQUIRIES SHOULD BE CONDUCTED WITHOUT ANY DELAY’</w:t>
      </w:r>
    </w:p>
    <w:p w:rsidR="007A42AB" w:rsidRPr="00A72DAB" w:rsidRDefault="007A42AB" w:rsidP="007A42AB">
      <w:pPr>
        <w:pStyle w:val="NoSpacing"/>
        <w:jc w:val="center"/>
        <w:rPr>
          <w:b/>
          <w:bCs/>
          <w:sz w:val="18"/>
          <w:szCs w:val="18"/>
        </w:rPr>
      </w:pPr>
      <w:r w:rsidRPr="00A72DAB">
        <w:rPr>
          <w:b/>
          <w:bCs/>
          <w:sz w:val="18"/>
          <w:szCs w:val="18"/>
        </w:rPr>
        <w:t>CUSTODIAL DEATHS</w:t>
      </w:r>
    </w:p>
    <w:p w:rsidR="00A72DAB" w:rsidRDefault="00A72DAB" w:rsidP="007A42AB">
      <w:pPr>
        <w:pStyle w:val="NoSpacing"/>
        <w:jc w:val="both"/>
        <w:rPr>
          <w:b/>
          <w:bCs/>
        </w:rPr>
        <w:sectPr w:rsidR="00A72DAB" w:rsidSect="00BA3FF3">
          <w:type w:val="continuous"/>
          <w:pgSz w:w="12240" w:h="15840"/>
          <w:pgMar w:top="1440" w:right="810" w:bottom="1440" w:left="1080" w:header="720" w:footer="720" w:gutter="0"/>
          <w:cols w:space="720"/>
          <w:docGrid w:linePitch="360"/>
        </w:sectPr>
      </w:pPr>
    </w:p>
    <w:p w:rsidR="007A42AB" w:rsidRPr="00A72DAB" w:rsidRDefault="007A42AB" w:rsidP="007A42AB">
      <w:pPr>
        <w:pStyle w:val="NoSpacing"/>
        <w:jc w:val="both"/>
        <w:rPr>
          <w:rFonts w:ascii="Book Antiqua" w:hAnsi="Book Antiqua"/>
          <w:sz w:val="18"/>
          <w:szCs w:val="18"/>
        </w:rPr>
      </w:pPr>
      <w:r w:rsidRPr="00A72DAB">
        <w:rPr>
          <w:rFonts w:ascii="Book Antiqua" w:hAnsi="Book Antiqua"/>
          <w:b/>
          <w:bCs/>
          <w:sz w:val="18"/>
          <w:szCs w:val="18"/>
        </w:rPr>
        <w:t>Jan 27</w:t>
      </w:r>
      <w:r w:rsidRPr="00A72DAB">
        <w:rPr>
          <w:rFonts w:ascii="Book Antiqua" w:hAnsi="Book Antiqua"/>
          <w:sz w:val="18"/>
          <w:szCs w:val="18"/>
        </w:rPr>
        <w:t>: The state government has asked the deputy commissioners to comply with the guidelines laid down by the National Human Rights Commission (NHRC) while conducting inquiry into the custodial deaths and killings.</w:t>
      </w:r>
    </w:p>
    <w:p w:rsidR="007A42AB" w:rsidRPr="00A72DAB" w:rsidRDefault="007A42AB" w:rsidP="007A42AB">
      <w:pPr>
        <w:pStyle w:val="NoSpacing"/>
        <w:ind w:firstLine="720"/>
        <w:jc w:val="both"/>
        <w:rPr>
          <w:rFonts w:ascii="Book Antiqua" w:hAnsi="Book Antiqua"/>
          <w:sz w:val="18"/>
          <w:szCs w:val="18"/>
        </w:rPr>
      </w:pPr>
      <w:r w:rsidRPr="00A72DAB">
        <w:rPr>
          <w:rFonts w:ascii="Book Antiqua" w:hAnsi="Book Antiqua"/>
          <w:sz w:val="18"/>
          <w:szCs w:val="18"/>
        </w:rPr>
        <w:t>While communicating NHRC guidelines to all 22 deputy commissioners in J&amp;K, the government vide letter number: Home/ISA/2013/177 dated: 09.01.2014 has directed them to follow the instructions in letter and spirit.</w:t>
      </w:r>
    </w:p>
    <w:p w:rsidR="007A42AB" w:rsidRPr="00A72DAB" w:rsidRDefault="007A42AB" w:rsidP="007A42AB">
      <w:pPr>
        <w:pStyle w:val="NoSpacing"/>
        <w:jc w:val="both"/>
        <w:rPr>
          <w:rFonts w:ascii="Book Antiqua" w:hAnsi="Book Antiqua"/>
          <w:sz w:val="18"/>
          <w:szCs w:val="18"/>
        </w:rPr>
      </w:pPr>
      <w:r w:rsidRPr="00A72DAB">
        <w:rPr>
          <w:rFonts w:ascii="Book Antiqua" w:hAnsi="Book Antiqua"/>
          <w:sz w:val="18"/>
          <w:szCs w:val="18"/>
        </w:rPr>
        <w:tab/>
        <w:t>“The National Human Rights Commission has laid down broad guidelines to be followed by the magistrate while holding a magisterial inquiry in cases of death in custody or in course of police action. I am accordingly directed to forward herewith a copy of these guidelines received from the General Administration Department vide their OM No: GAD (Legal) F-759/2013/1615 dated: 09.12.2013 for information and compliance,” reads the Home Department communiqué to DCs.</w:t>
      </w:r>
    </w:p>
    <w:p w:rsidR="007A42AB" w:rsidRPr="00A72DAB" w:rsidRDefault="007A42AB" w:rsidP="007A42AB">
      <w:pPr>
        <w:pStyle w:val="NoSpacing"/>
        <w:jc w:val="both"/>
        <w:rPr>
          <w:rFonts w:ascii="Book Antiqua" w:hAnsi="Book Antiqua"/>
          <w:sz w:val="18"/>
          <w:szCs w:val="18"/>
        </w:rPr>
      </w:pPr>
      <w:r w:rsidRPr="00A72DAB">
        <w:rPr>
          <w:rFonts w:ascii="Book Antiqua" w:hAnsi="Book Antiqua"/>
          <w:sz w:val="18"/>
          <w:szCs w:val="18"/>
        </w:rPr>
        <w:tab/>
        <w:t>The directive comes in the wake of NHRC forwarding the guidelines to Chief Secretary Muhammad Iqbal</w:t>
      </w:r>
      <w:r w:rsidR="005B5ECC">
        <w:rPr>
          <w:rFonts w:ascii="Book Antiqua" w:hAnsi="Book Antiqua"/>
          <w:sz w:val="18"/>
          <w:szCs w:val="18"/>
        </w:rPr>
        <w:t xml:space="preserve"> </w:t>
      </w:r>
      <w:r w:rsidRPr="00A72DAB">
        <w:rPr>
          <w:rFonts w:ascii="Book Antiqua" w:hAnsi="Book Antiqua"/>
          <w:sz w:val="18"/>
          <w:szCs w:val="18"/>
        </w:rPr>
        <w:t>Khandey and seeking their implementation.</w:t>
      </w:r>
    </w:p>
    <w:p w:rsidR="007A42AB" w:rsidRPr="00A72DAB" w:rsidRDefault="007A42AB" w:rsidP="002F7339">
      <w:pPr>
        <w:pStyle w:val="NoSpacing"/>
        <w:ind w:firstLine="720"/>
        <w:jc w:val="both"/>
        <w:rPr>
          <w:rFonts w:ascii="Book Antiqua" w:hAnsi="Book Antiqua"/>
          <w:sz w:val="18"/>
          <w:szCs w:val="18"/>
        </w:rPr>
      </w:pPr>
      <w:r w:rsidRPr="00A72DAB">
        <w:rPr>
          <w:rFonts w:ascii="Book Antiqua" w:hAnsi="Book Antiqua"/>
          <w:sz w:val="18"/>
          <w:szCs w:val="18"/>
        </w:rPr>
        <w:t>On October 3, 2013, Registrar (Law), NHRC, A K Garg wrote to Khandey: “It has been the experience of the Commission that on account of absence of guidelines there is no uniformity in conduct of magisterial inquiry  and adequate emphasis is not laid on vital aspects. The magistrates don’t care to visit the place of occurrence. In many cases, the family of the victim is not invited to join the inquiry. The evidence produced at the inquiry is not analyzed in an objective manner.”</w:t>
      </w:r>
    </w:p>
    <w:p w:rsidR="007A42AB" w:rsidRPr="00A72DAB" w:rsidRDefault="007A42AB" w:rsidP="00CE081A">
      <w:pPr>
        <w:pStyle w:val="NoSpacing"/>
        <w:ind w:firstLine="720"/>
        <w:jc w:val="both"/>
        <w:rPr>
          <w:rFonts w:ascii="Book Antiqua" w:hAnsi="Book Antiqua"/>
          <w:sz w:val="18"/>
          <w:szCs w:val="18"/>
        </w:rPr>
      </w:pPr>
      <w:r w:rsidRPr="00A72DAB">
        <w:rPr>
          <w:rFonts w:ascii="Book Antiqua" w:hAnsi="Book Antiqua"/>
          <w:sz w:val="18"/>
          <w:szCs w:val="18"/>
        </w:rPr>
        <w:t>In the communication, NHRC reminded J&amp;K government about its preceding instructions on the subject.</w:t>
      </w:r>
    </w:p>
    <w:p w:rsidR="007A42AB" w:rsidRPr="00A72DAB" w:rsidRDefault="007A42AB" w:rsidP="00CE081A">
      <w:pPr>
        <w:pStyle w:val="NoSpacing"/>
        <w:ind w:firstLine="720"/>
        <w:jc w:val="both"/>
        <w:rPr>
          <w:rFonts w:ascii="Book Antiqua" w:hAnsi="Book Antiqua"/>
          <w:sz w:val="18"/>
          <w:szCs w:val="18"/>
        </w:rPr>
      </w:pPr>
      <w:r w:rsidRPr="00A72DAB">
        <w:rPr>
          <w:rFonts w:ascii="Book Antiqua" w:hAnsi="Book Antiqua"/>
          <w:sz w:val="18"/>
          <w:szCs w:val="18"/>
        </w:rPr>
        <w:t>“As you are aware, the Commission had vide its letter dated: 03/01/2001 addressed to the Home Secretaries of the states emphasized the need for holding magisterial inquiry in all cases of death in custody within a period of two months from the date of incident.</w:t>
      </w:r>
    </w:p>
    <w:p w:rsidR="007A42AB" w:rsidRPr="00A72DAB" w:rsidRDefault="007A42AB" w:rsidP="007A42AB">
      <w:pPr>
        <w:pStyle w:val="NoSpacing"/>
        <w:jc w:val="both"/>
        <w:rPr>
          <w:rFonts w:ascii="Book Antiqua" w:hAnsi="Book Antiqua"/>
          <w:sz w:val="18"/>
          <w:szCs w:val="18"/>
        </w:rPr>
      </w:pPr>
      <w:r w:rsidRPr="00A72DAB">
        <w:rPr>
          <w:rFonts w:ascii="Book Antiqua" w:hAnsi="Book Antiqua"/>
          <w:sz w:val="18"/>
          <w:szCs w:val="18"/>
        </w:rPr>
        <w:tab/>
        <w:t>Separately, guidelines were issued vide letter dated: 12/05/2010 addressed by the then acting chairperson to the chief secretaries/administrators of the states for holding magisterial inquiry  in  all cases of death which occur in the course of police action,” states the communication.</w:t>
      </w:r>
    </w:p>
    <w:p w:rsidR="007A42AB" w:rsidRPr="00A72DAB" w:rsidRDefault="007A42AB" w:rsidP="007A42AB">
      <w:pPr>
        <w:pStyle w:val="NoSpacing"/>
        <w:jc w:val="both"/>
        <w:rPr>
          <w:rFonts w:ascii="Book Antiqua" w:hAnsi="Book Antiqua"/>
          <w:sz w:val="18"/>
          <w:szCs w:val="18"/>
        </w:rPr>
      </w:pPr>
      <w:r w:rsidRPr="00A72DAB">
        <w:rPr>
          <w:rFonts w:ascii="Book Antiqua" w:hAnsi="Book Antiqua"/>
          <w:sz w:val="18"/>
          <w:szCs w:val="18"/>
        </w:rPr>
        <w:tab/>
        <w:t>According to fresh guidelines, the “inquiry should be conducted at the earliest without any delay.”</w:t>
      </w:r>
    </w:p>
    <w:p w:rsidR="007A42AB" w:rsidRPr="00A72DAB" w:rsidRDefault="007A42AB" w:rsidP="007A42AB">
      <w:pPr>
        <w:pStyle w:val="NoSpacing"/>
        <w:ind w:firstLine="720"/>
        <w:jc w:val="both"/>
        <w:rPr>
          <w:rFonts w:ascii="Book Antiqua" w:hAnsi="Book Antiqua"/>
          <w:sz w:val="18"/>
          <w:szCs w:val="18"/>
        </w:rPr>
      </w:pPr>
      <w:r w:rsidRPr="00A72DAB">
        <w:rPr>
          <w:rFonts w:ascii="Book Antiqua" w:hAnsi="Book Antiqua"/>
          <w:sz w:val="18"/>
          <w:szCs w:val="18"/>
        </w:rPr>
        <w:t>Besides, the commission has also come up with slew of directions on examination of medical and police records, areas to be probed and giving an opportunity of hearing to the relatives of victims while holding the inquiries.</w:t>
      </w:r>
    </w:p>
    <w:p w:rsidR="007A42AB" w:rsidRPr="00A72DAB" w:rsidRDefault="007A42AB" w:rsidP="007A42AB">
      <w:pPr>
        <w:pStyle w:val="NoSpacing"/>
        <w:jc w:val="both"/>
        <w:rPr>
          <w:rFonts w:ascii="Book Antiqua" w:hAnsi="Book Antiqua"/>
          <w:sz w:val="18"/>
          <w:szCs w:val="18"/>
        </w:rPr>
      </w:pPr>
      <w:r w:rsidRPr="00A72DAB">
        <w:rPr>
          <w:rFonts w:ascii="Book Antiqua" w:hAnsi="Book Antiqua"/>
          <w:sz w:val="18"/>
          <w:szCs w:val="18"/>
        </w:rPr>
        <w:tab/>
        <w:t>Pertinently, the state government has ordered more than 170 probes between 2003 and 2013 into human rights violations particularly civilian killings by forces. Even some probes ordered in 90’s are yet to be completed.</w:t>
      </w:r>
    </w:p>
    <w:p w:rsidR="007A42AB" w:rsidRPr="00A72DAB" w:rsidRDefault="007A42AB" w:rsidP="007A42AB">
      <w:pPr>
        <w:pStyle w:val="NoSpacing"/>
        <w:jc w:val="both"/>
        <w:rPr>
          <w:rFonts w:ascii="Book Antiqua" w:hAnsi="Book Antiqua"/>
          <w:sz w:val="18"/>
          <w:szCs w:val="18"/>
        </w:rPr>
      </w:pPr>
      <w:r w:rsidRPr="00A72DAB">
        <w:rPr>
          <w:rFonts w:ascii="Book Antiqua" w:hAnsi="Book Antiqua"/>
          <w:sz w:val="18"/>
          <w:szCs w:val="18"/>
        </w:rPr>
        <w:tab/>
        <w:t>Moreover, the recommendations of probes never see light of the day. The ordering of probes has become last resort for the government after FIRs fail to douse public anger over rights abuses.</w:t>
      </w:r>
    </w:p>
    <w:p w:rsidR="00A72DAB" w:rsidRDefault="00A72DAB" w:rsidP="007A42AB">
      <w:pPr>
        <w:pStyle w:val="NoSpacing"/>
        <w:jc w:val="center"/>
        <w:rPr>
          <w:rFonts w:ascii="Arial Black" w:hAnsi="Arial Black"/>
          <w:sz w:val="18"/>
        </w:rPr>
        <w:sectPr w:rsidR="00A72DAB" w:rsidSect="00BA3FF3">
          <w:type w:val="continuous"/>
          <w:pgSz w:w="12240" w:h="15840"/>
          <w:pgMar w:top="1440" w:right="810" w:bottom="1440" w:left="1080" w:header="720" w:footer="720" w:gutter="0"/>
          <w:cols w:num="2" w:sep="1" w:space="720"/>
          <w:docGrid w:linePitch="360"/>
        </w:sectPr>
      </w:pPr>
    </w:p>
    <w:p w:rsidR="007A42AB" w:rsidRPr="007A42AB" w:rsidRDefault="007A42AB" w:rsidP="007A42AB">
      <w:pPr>
        <w:pStyle w:val="NoSpacing"/>
        <w:jc w:val="center"/>
        <w:rPr>
          <w:rFonts w:ascii="Arial Black" w:hAnsi="Arial Black"/>
          <w:sz w:val="18"/>
        </w:rPr>
      </w:pPr>
      <w:r w:rsidRPr="007A42AB">
        <w:rPr>
          <w:rFonts w:ascii="Arial Black" w:hAnsi="Arial Black"/>
          <w:sz w:val="18"/>
        </w:rPr>
        <w:t>NAZIM RASHID SHALLA: 2011 TORTURE AND CUSTODIAL KILLING CASE</w:t>
      </w:r>
    </w:p>
    <w:p w:rsidR="007A42AB" w:rsidRPr="007A42AB" w:rsidRDefault="007A42AB" w:rsidP="007A42AB">
      <w:pPr>
        <w:pStyle w:val="NoSpacing"/>
        <w:jc w:val="center"/>
        <w:rPr>
          <w:b/>
          <w:sz w:val="18"/>
          <w:szCs w:val="18"/>
        </w:rPr>
      </w:pPr>
      <w:r w:rsidRPr="007A42AB">
        <w:rPr>
          <w:b/>
          <w:sz w:val="18"/>
          <w:szCs w:val="18"/>
        </w:rPr>
        <w:t>BAIL GRANTED TO JUNIOR POLICE PERSONNEL ON TRIAL WHILE SP ALTAF AHMAD KHAN ENJOYS CONTINUED IMPUNITY</w:t>
      </w:r>
    </w:p>
    <w:p w:rsidR="007A42AB" w:rsidRDefault="007A42AB" w:rsidP="007A42AB">
      <w:pPr>
        <w:pStyle w:val="NoSpacing"/>
        <w:jc w:val="both"/>
        <w:sectPr w:rsidR="007A42AB" w:rsidSect="00BA3FF3">
          <w:type w:val="continuous"/>
          <w:pgSz w:w="12240" w:h="15840"/>
          <w:pgMar w:top="1440" w:right="810" w:bottom="1440" w:left="1080" w:header="720" w:footer="720" w:gutter="0"/>
          <w:cols w:space="720"/>
          <w:docGrid w:linePitch="360"/>
        </w:sectPr>
      </w:pPr>
    </w:p>
    <w:p w:rsidR="007A42AB" w:rsidRPr="007A42AB" w:rsidRDefault="007A42AB" w:rsidP="007A42AB">
      <w:pPr>
        <w:pStyle w:val="NoSpacing"/>
        <w:jc w:val="both"/>
        <w:rPr>
          <w:rFonts w:ascii="Book Antiqua" w:hAnsi="Book Antiqua"/>
          <w:sz w:val="18"/>
          <w:szCs w:val="18"/>
        </w:rPr>
      </w:pPr>
      <w:r w:rsidRPr="007A42AB">
        <w:rPr>
          <w:rFonts w:ascii="Book Antiqua" w:hAnsi="Book Antiqua"/>
          <w:sz w:val="18"/>
          <w:szCs w:val="18"/>
        </w:rPr>
        <w:t>Jan 23: On 17 December 2013, First Additional Sessions Judge, Baramulla granted interim bail to two of three accused persons in the ongoing trial [on FIR No. 202 /2011 u/s 302, 201 at Sopore Police Station] in relation to the 30/31 July 2011 torture and custodial killing of Nazim Rashid Shalla, resident of Sopore, Baramulla District. This bail order was provided to the father of the victim only on 22 January 2014. The accused persons of the Jammu and Kashmir Police undergoing trial, and now on bail, are: Head Constable Janak Raj, Selection Grade Constable Mohammad Abass</w:t>
      </w:r>
      <w:r w:rsidR="00C35B83">
        <w:rPr>
          <w:rFonts w:ascii="Book Antiqua" w:hAnsi="Book Antiqua"/>
          <w:sz w:val="18"/>
          <w:szCs w:val="18"/>
        </w:rPr>
        <w:t xml:space="preserve"> </w:t>
      </w:r>
      <w:r w:rsidRPr="007A42AB">
        <w:rPr>
          <w:rFonts w:ascii="Book Antiqua" w:hAnsi="Book Antiqua"/>
          <w:sz w:val="18"/>
          <w:szCs w:val="18"/>
        </w:rPr>
        <w:t>Palla and Selection Grade Constable Nissar Ahmad Malik [charged only with destroying evidence granted bail on 10 December 2011].</w:t>
      </w:r>
    </w:p>
    <w:p w:rsidR="007A42AB" w:rsidRPr="007A42AB" w:rsidRDefault="007A42AB" w:rsidP="007A42AB">
      <w:pPr>
        <w:pStyle w:val="NoSpacing"/>
        <w:ind w:firstLine="720"/>
        <w:jc w:val="both"/>
        <w:rPr>
          <w:rFonts w:ascii="Book Antiqua" w:hAnsi="Book Antiqua"/>
          <w:sz w:val="18"/>
          <w:szCs w:val="18"/>
        </w:rPr>
      </w:pPr>
      <w:r w:rsidRPr="007A42AB">
        <w:rPr>
          <w:rFonts w:ascii="Book Antiqua" w:hAnsi="Book Antiqua"/>
          <w:sz w:val="18"/>
          <w:szCs w:val="18"/>
        </w:rPr>
        <w:t>The key issue in this case is that the entire investigation and ongoing prosecution in the torture and custodial killing of Nazim Rashid Shalla has served to shield the perpetrators. The Interim bail order is merely the most recent example. Nazim Rashid Shalla was tortured and killed in custody by personnel and officers of the Police and SOG, camped at Town Hall, Sopore. The family of the victim alleged that the real perpetrators in this case were: SP Altaf Ahmad Khan, presently Jammu and Kashmir Armed Police, Zewan, and DSP Ashiq</w:t>
      </w:r>
      <w:r w:rsidR="00C35B83">
        <w:rPr>
          <w:rFonts w:ascii="Book Antiqua" w:hAnsi="Book Antiqua"/>
          <w:sz w:val="18"/>
          <w:szCs w:val="18"/>
        </w:rPr>
        <w:t xml:space="preserve"> </w:t>
      </w:r>
      <w:r w:rsidRPr="007A42AB">
        <w:rPr>
          <w:rFonts w:ascii="Book Antiqua" w:hAnsi="Book Antiqua"/>
          <w:sz w:val="18"/>
          <w:szCs w:val="18"/>
        </w:rPr>
        <w:t>Hussain</w:t>
      </w:r>
      <w:r w:rsidR="00C35B83">
        <w:rPr>
          <w:rFonts w:ascii="Book Antiqua" w:hAnsi="Book Antiqua"/>
          <w:sz w:val="18"/>
          <w:szCs w:val="18"/>
        </w:rPr>
        <w:t xml:space="preserve"> </w:t>
      </w:r>
      <w:r w:rsidRPr="007A42AB">
        <w:rPr>
          <w:rFonts w:ascii="Book Antiqua" w:hAnsi="Book Antiqua"/>
          <w:sz w:val="18"/>
          <w:szCs w:val="18"/>
        </w:rPr>
        <w:t>Tak. Government of Jammu and Kashmir did not chargesheet either of these senior officers. Instead, junior police personnel were proceeded against. A direct result of this was that almost all the prosecution witnesses turned hostile. These hostile prosecution witnesses were police and SOG personnel and under the direct control and influence of the real alleged perpetrators: SP Altaf Ahmad Khan and DSP Ashiq</w:t>
      </w:r>
      <w:r w:rsidR="00C35B83">
        <w:rPr>
          <w:rFonts w:ascii="Book Antiqua" w:hAnsi="Book Antiqua"/>
          <w:sz w:val="18"/>
          <w:szCs w:val="18"/>
        </w:rPr>
        <w:t xml:space="preserve"> </w:t>
      </w:r>
      <w:r w:rsidRPr="007A42AB">
        <w:rPr>
          <w:rFonts w:ascii="Book Antiqua" w:hAnsi="Book Antiqua"/>
          <w:sz w:val="18"/>
          <w:szCs w:val="18"/>
        </w:rPr>
        <w:t>Hussain</w:t>
      </w:r>
      <w:r w:rsidR="00C35B83">
        <w:rPr>
          <w:rFonts w:ascii="Book Antiqua" w:hAnsi="Book Antiqua"/>
          <w:sz w:val="18"/>
          <w:szCs w:val="18"/>
        </w:rPr>
        <w:t xml:space="preserve"> </w:t>
      </w:r>
      <w:r w:rsidRPr="007A42AB">
        <w:rPr>
          <w:rFonts w:ascii="Book Antiqua" w:hAnsi="Book Antiqua"/>
          <w:sz w:val="18"/>
          <w:szCs w:val="18"/>
        </w:rPr>
        <w:t xml:space="preserve">Tak. The recent interim bail was granted based almost entirely on the fact that the prosecution witnesses turned hostile. </w:t>
      </w:r>
    </w:p>
    <w:p w:rsidR="007A42AB" w:rsidRPr="007A42AB" w:rsidRDefault="007A42AB" w:rsidP="007A42AB">
      <w:pPr>
        <w:pStyle w:val="NoSpacing"/>
        <w:ind w:firstLine="720"/>
        <w:jc w:val="both"/>
        <w:rPr>
          <w:rFonts w:ascii="Book Antiqua" w:hAnsi="Book Antiqua"/>
          <w:sz w:val="18"/>
          <w:szCs w:val="18"/>
        </w:rPr>
      </w:pPr>
      <w:r w:rsidRPr="007A42AB">
        <w:rPr>
          <w:rFonts w:ascii="Book Antiqua" w:hAnsi="Book Antiqua"/>
          <w:sz w:val="18"/>
          <w:szCs w:val="18"/>
        </w:rPr>
        <w:t xml:space="preserve">Following the custodial killing of Nazim Rashid Shalla, Chief Minister Omar Abdullah promised justice. But, in fact, the real alleged perpetrators were not chargesheeted, and a trial was allowed to commence that has been directly influenced by the real alleged perpetrators. </w:t>
      </w:r>
    </w:p>
    <w:p w:rsidR="007A42AB" w:rsidRPr="007A42AB" w:rsidRDefault="007A42AB" w:rsidP="007A42AB">
      <w:pPr>
        <w:pStyle w:val="NoSpacing"/>
        <w:jc w:val="both"/>
        <w:rPr>
          <w:rFonts w:ascii="Book Antiqua" w:hAnsi="Book Antiqua"/>
          <w:sz w:val="18"/>
          <w:szCs w:val="18"/>
        </w:rPr>
      </w:pPr>
      <w:r w:rsidRPr="007A42AB">
        <w:rPr>
          <w:rFonts w:ascii="Book Antiqua" w:hAnsi="Book Antiqua"/>
          <w:sz w:val="18"/>
          <w:szCs w:val="18"/>
        </w:rPr>
        <w:tab/>
        <w:t>In addition to the family of the victim alleging the role of both accused in the killing, two separate enquiries: by the State Human Rights Commission [SHRC], and Sub-divisional Magistrate, Sopore, provide material to suggest the involvement of the two senior officers accused. The Magisterial enquiry, concluded on 30 September 2011, confirmed death by torture at the hands of the police.  Selection Grade Constable Mohammad Abass</w:t>
      </w:r>
      <w:r w:rsidR="00C35B83">
        <w:rPr>
          <w:rFonts w:ascii="Book Antiqua" w:hAnsi="Book Antiqua"/>
          <w:sz w:val="18"/>
          <w:szCs w:val="18"/>
        </w:rPr>
        <w:t xml:space="preserve"> </w:t>
      </w:r>
      <w:r w:rsidRPr="007A42AB">
        <w:rPr>
          <w:rFonts w:ascii="Book Antiqua" w:hAnsi="Book Antiqua"/>
          <w:sz w:val="18"/>
          <w:szCs w:val="18"/>
        </w:rPr>
        <w:t>Palla testified that the victim was tortured by the SOG, including DSP Ashiq</w:t>
      </w:r>
      <w:r w:rsidR="00C35B83">
        <w:rPr>
          <w:rFonts w:ascii="Book Antiqua" w:hAnsi="Book Antiqua"/>
          <w:sz w:val="18"/>
          <w:szCs w:val="18"/>
        </w:rPr>
        <w:t xml:space="preserve"> </w:t>
      </w:r>
      <w:r w:rsidRPr="007A42AB">
        <w:rPr>
          <w:rFonts w:ascii="Book Antiqua" w:hAnsi="Book Antiqua"/>
          <w:sz w:val="18"/>
          <w:szCs w:val="18"/>
        </w:rPr>
        <w:t>Hussain</w:t>
      </w:r>
      <w:r w:rsidR="00C35B83">
        <w:rPr>
          <w:rFonts w:ascii="Book Antiqua" w:hAnsi="Book Antiqua"/>
          <w:sz w:val="18"/>
          <w:szCs w:val="18"/>
        </w:rPr>
        <w:t xml:space="preserve"> </w:t>
      </w:r>
      <w:r w:rsidRPr="007A42AB">
        <w:rPr>
          <w:rFonts w:ascii="Book Antiqua" w:hAnsi="Book Antiqua"/>
          <w:sz w:val="18"/>
          <w:szCs w:val="18"/>
        </w:rPr>
        <w:t xml:space="preserve">Tak. SP Altaf Ahmad Khan testified that when he arrived on the scene at 7:00 pm he saw the victim who did not show any signs of ill-health. He then ordered further interrogation of the victim, which was carried out. This serves as a direct admission of his role in the torture and subsequent killing of the victim. The SHRC took suo-moto cognizance of the case and issued its final decision on 5 February 2013 [File no. SHRC/206/2011]. The SHRC, relying on reports received and the Sub-Divisional Magistrate, Sopore report of 30 September 2011, found in favor of the victim and against the police for torturing the victim to death. </w:t>
      </w:r>
    </w:p>
    <w:p w:rsidR="007A42AB" w:rsidRPr="007A42AB" w:rsidRDefault="007A42AB" w:rsidP="007A42AB">
      <w:pPr>
        <w:pStyle w:val="NoSpacing"/>
        <w:ind w:firstLine="720"/>
        <w:jc w:val="both"/>
        <w:rPr>
          <w:rFonts w:ascii="Book Antiqua" w:hAnsi="Book Antiqua"/>
          <w:sz w:val="18"/>
          <w:szCs w:val="18"/>
        </w:rPr>
      </w:pPr>
      <w:r w:rsidRPr="007A42AB">
        <w:rPr>
          <w:rFonts w:ascii="Book Antiqua" w:hAnsi="Book Antiqua"/>
          <w:sz w:val="18"/>
          <w:szCs w:val="18"/>
        </w:rPr>
        <w:t>The SHRC further held that certain low rung police personnel appear to have been made “scapegoats” in this case to help shield the senior police officials. The SHRC held SP Altaf Ahmad Khan and other police officials to be responsible for the torture and custodial killing of the victim. The SHRC recommended a high level enquiry to be initiated by the Director General of Police, Jammu and Kashmir.</w:t>
      </w:r>
    </w:p>
    <w:p w:rsidR="007A42AB" w:rsidRPr="007A42AB" w:rsidRDefault="007A42AB" w:rsidP="000A41B9">
      <w:pPr>
        <w:pStyle w:val="NoSpacing"/>
        <w:ind w:firstLine="720"/>
        <w:jc w:val="both"/>
        <w:rPr>
          <w:rFonts w:ascii="Book Antiqua" w:hAnsi="Book Antiqua"/>
          <w:sz w:val="18"/>
          <w:szCs w:val="18"/>
        </w:rPr>
      </w:pPr>
      <w:r w:rsidRPr="007A42AB">
        <w:rPr>
          <w:rFonts w:ascii="Book Antiqua" w:hAnsi="Book Antiqua"/>
          <w:sz w:val="18"/>
          <w:szCs w:val="18"/>
        </w:rPr>
        <w:t>The recent interim bail order is therefore a pointer to the larger issue in this case: the real alleged perpetrators, SP Altaf Ahmad Khan and DSP Ashiq</w:t>
      </w:r>
      <w:r w:rsidR="00C35B83">
        <w:rPr>
          <w:rFonts w:ascii="Book Antiqua" w:hAnsi="Book Antiqua"/>
          <w:sz w:val="18"/>
          <w:szCs w:val="18"/>
        </w:rPr>
        <w:t xml:space="preserve"> </w:t>
      </w:r>
      <w:r w:rsidRPr="007A42AB">
        <w:rPr>
          <w:rFonts w:ascii="Book Antiqua" w:hAnsi="Book Antiqua"/>
          <w:sz w:val="18"/>
          <w:szCs w:val="18"/>
        </w:rPr>
        <w:t>Hussain</w:t>
      </w:r>
      <w:r w:rsidR="00C35B83">
        <w:rPr>
          <w:rFonts w:ascii="Book Antiqua" w:hAnsi="Book Antiqua"/>
          <w:sz w:val="18"/>
          <w:szCs w:val="18"/>
        </w:rPr>
        <w:t xml:space="preserve"> </w:t>
      </w:r>
      <w:r w:rsidRPr="007A42AB">
        <w:rPr>
          <w:rFonts w:ascii="Book Antiqua" w:hAnsi="Book Antiqua"/>
          <w:sz w:val="18"/>
          <w:szCs w:val="18"/>
        </w:rPr>
        <w:t>Tak are not facing any prosecution. SP Altaf Ahmad Khan is also alleged to be responsible for the rape and torture of a female victim from Kupwara District on 3 July 2004. Rather than facing any action, SP Altaf Ahmad Khan has been promoted and awarded [Director General of Police’s Commendation Medal for 2010, Gallantry award on 26 January 2012 and Presidents Police Award for Gallantry on 15 August 2012]. In September 2013, reliable information suggested that the Government of Jammu and Kashmir was considering deputing SP Altaf Ahmad Khan to the United Nations peacekeeping forces. Regarding this, separate communications were sent to Principal Secretary to Government, Home Department, Jammu and Kashmir, and the UN Department of Peacekeeping Operations [DPKO], New York, objecting to his deputation.</w:t>
      </w:r>
    </w:p>
    <w:p w:rsidR="007A42AB" w:rsidRPr="007A42AB" w:rsidRDefault="007A42AB" w:rsidP="007A42AB">
      <w:pPr>
        <w:pStyle w:val="NoSpacing"/>
        <w:jc w:val="both"/>
        <w:rPr>
          <w:rFonts w:ascii="Book Antiqua" w:hAnsi="Book Antiqua"/>
          <w:sz w:val="18"/>
          <w:szCs w:val="18"/>
        </w:rPr>
      </w:pPr>
      <w:r w:rsidRPr="007A42AB">
        <w:rPr>
          <w:rFonts w:ascii="Book Antiqua" w:hAnsi="Book Antiqua"/>
          <w:sz w:val="18"/>
          <w:szCs w:val="18"/>
        </w:rPr>
        <w:tab/>
        <w:t xml:space="preserve">The bail order and the larger issue of impunity for real perpetrators will be litigated before the High Court, Jammu and Kashmir. </w:t>
      </w:r>
    </w:p>
    <w:p w:rsidR="007A42AB" w:rsidRDefault="007A42AB" w:rsidP="007A42AB">
      <w:pPr>
        <w:pStyle w:val="NoSpacing"/>
        <w:jc w:val="center"/>
        <w:rPr>
          <w:rFonts w:ascii="Arial Black" w:hAnsi="Arial Black"/>
          <w:sz w:val="18"/>
        </w:rPr>
        <w:sectPr w:rsidR="007A42AB" w:rsidSect="00BA3FF3">
          <w:type w:val="continuous"/>
          <w:pgSz w:w="12240" w:h="15840"/>
          <w:pgMar w:top="1440" w:right="810" w:bottom="1440" w:left="1080" w:header="720" w:footer="720" w:gutter="0"/>
          <w:cols w:num="2" w:sep="1" w:space="720"/>
          <w:docGrid w:linePitch="360"/>
        </w:sectPr>
      </w:pPr>
    </w:p>
    <w:p w:rsidR="005B5ECC" w:rsidRPr="005B5ECC" w:rsidRDefault="005B5ECC" w:rsidP="005B5ECC">
      <w:pPr>
        <w:pStyle w:val="NoSpacing"/>
        <w:jc w:val="center"/>
        <w:rPr>
          <w:rFonts w:ascii="Arial Black" w:hAnsi="Arial Black"/>
          <w:sz w:val="16"/>
          <w:szCs w:val="20"/>
        </w:rPr>
      </w:pPr>
      <w:r w:rsidRPr="005B5ECC">
        <w:rPr>
          <w:rFonts w:ascii="Arial Black" w:hAnsi="Arial Black"/>
          <w:sz w:val="16"/>
          <w:szCs w:val="20"/>
        </w:rPr>
        <w:t xml:space="preserve">JKLF SLAIN COMMANDER’S FATHER CLAIM HE IS BEING THREATENED FOR SPEAKING TRUTH </w:t>
      </w:r>
    </w:p>
    <w:p w:rsidR="007A42AB" w:rsidRPr="005B5ECC" w:rsidRDefault="007A42AB" w:rsidP="007A42AB">
      <w:pPr>
        <w:pStyle w:val="NoSpacing"/>
        <w:jc w:val="both"/>
        <w:rPr>
          <w:rFonts w:ascii="Arial" w:hAnsi="Arial" w:cs="Arial"/>
          <w:b/>
          <w:bCs/>
          <w:sz w:val="16"/>
          <w:szCs w:val="16"/>
        </w:rPr>
        <w:sectPr w:rsidR="007A42AB" w:rsidRPr="005B5ECC" w:rsidSect="00BA3FF3">
          <w:type w:val="continuous"/>
          <w:pgSz w:w="12240" w:h="15840"/>
          <w:pgMar w:top="1440" w:right="810" w:bottom="1440" w:left="1080" w:header="720" w:footer="720" w:gutter="0"/>
          <w:cols w:space="720"/>
          <w:docGrid w:linePitch="360"/>
        </w:sectPr>
      </w:pPr>
    </w:p>
    <w:p w:rsidR="007A42AB" w:rsidRPr="007A42AB" w:rsidRDefault="007A42AB" w:rsidP="007A42AB">
      <w:pPr>
        <w:pStyle w:val="NoSpacing"/>
        <w:jc w:val="both"/>
        <w:rPr>
          <w:rFonts w:ascii="Book Antiqua" w:hAnsi="Book Antiqua"/>
          <w:sz w:val="18"/>
          <w:szCs w:val="18"/>
        </w:rPr>
      </w:pPr>
      <w:r w:rsidRPr="00D248D2">
        <w:rPr>
          <w:rFonts w:ascii="Book Antiqua" w:hAnsi="Book Antiqua"/>
          <w:b/>
          <w:bCs/>
          <w:sz w:val="18"/>
          <w:szCs w:val="18"/>
        </w:rPr>
        <w:t>Jan 10</w:t>
      </w:r>
      <w:r w:rsidRPr="007A42AB">
        <w:rPr>
          <w:rFonts w:ascii="Book Antiqua" w:hAnsi="Book Antiqua"/>
          <w:sz w:val="18"/>
          <w:szCs w:val="18"/>
        </w:rPr>
        <w:t>: Abdul Majid</w:t>
      </w:r>
      <w:r w:rsidR="00743620">
        <w:rPr>
          <w:rFonts w:ascii="Book Antiqua" w:hAnsi="Book Antiqua"/>
          <w:sz w:val="18"/>
          <w:szCs w:val="18"/>
        </w:rPr>
        <w:t xml:space="preserve"> </w:t>
      </w:r>
      <w:r w:rsidRPr="007A42AB">
        <w:rPr>
          <w:rFonts w:ascii="Book Antiqua" w:hAnsi="Book Antiqua"/>
          <w:sz w:val="18"/>
          <w:szCs w:val="18"/>
        </w:rPr>
        <w:t>Wani, father of slain JKLF chief commander Ashfaq</w:t>
      </w:r>
      <w:r w:rsidR="00743620">
        <w:rPr>
          <w:rFonts w:ascii="Book Antiqua" w:hAnsi="Book Antiqua"/>
          <w:sz w:val="18"/>
          <w:szCs w:val="18"/>
        </w:rPr>
        <w:t xml:space="preserve"> </w:t>
      </w:r>
      <w:r w:rsidRPr="007A42AB">
        <w:rPr>
          <w:rFonts w:ascii="Book Antiqua" w:hAnsi="Book Antiqua"/>
          <w:sz w:val="18"/>
          <w:szCs w:val="18"/>
        </w:rPr>
        <w:t>Majid</w:t>
      </w:r>
      <w:r w:rsidR="00743620">
        <w:rPr>
          <w:rFonts w:ascii="Book Antiqua" w:hAnsi="Book Antiqua"/>
          <w:sz w:val="18"/>
          <w:szCs w:val="18"/>
        </w:rPr>
        <w:t xml:space="preserve"> </w:t>
      </w:r>
      <w:r w:rsidRPr="007A42AB">
        <w:rPr>
          <w:rFonts w:ascii="Book Antiqua" w:hAnsi="Book Antiqua"/>
          <w:sz w:val="18"/>
          <w:szCs w:val="18"/>
        </w:rPr>
        <w:t>Wani, says he has been receiving threats from “unknown people” who even “tried to run over me with a car,” after his recent interview in which he claimed that Sheikh Abdul Hamid, another pioneer of the armed militancy in Kashmir, did not die of drowning but was poisoned by the Indian Army under a “sinister plan”.</w:t>
      </w:r>
    </w:p>
    <w:p w:rsidR="007A42AB" w:rsidRPr="007A42AB" w:rsidRDefault="007A42AB" w:rsidP="006940F5">
      <w:pPr>
        <w:pStyle w:val="NoSpacing"/>
        <w:ind w:firstLine="720"/>
        <w:jc w:val="both"/>
        <w:rPr>
          <w:rFonts w:ascii="Book Antiqua" w:hAnsi="Book Antiqua"/>
          <w:sz w:val="18"/>
          <w:szCs w:val="18"/>
        </w:rPr>
      </w:pPr>
      <w:r w:rsidRPr="007A42AB">
        <w:rPr>
          <w:rFonts w:ascii="Book Antiqua" w:hAnsi="Book Antiqua"/>
          <w:sz w:val="18"/>
          <w:szCs w:val="18"/>
        </w:rPr>
        <w:t xml:space="preserve">“After my disclosure, I am experiencing unusual things happening around me. Some unknown people either come to my shop as customers or follow me up to my home to give me threats,” Wani told </w:t>
      </w:r>
      <w:r w:rsidR="006940F5">
        <w:rPr>
          <w:rFonts w:ascii="Book Antiqua" w:hAnsi="Book Antiqua"/>
          <w:sz w:val="18"/>
          <w:szCs w:val="18"/>
        </w:rPr>
        <w:t>media</w:t>
      </w:r>
      <w:r w:rsidRPr="007A42AB">
        <w:rPr>
          <w:rFonts w:ascii="Book Antiqua" w:hAnsi="Book Antiqua"/>
          <w:sz w:val="18"/>
          <w:szCs w:val="18"/>
        </w:rPr>
        <w:t>.</w:t>
      </w:r>
    </w:p>
    <w:p w:rsidR="007A42AB" w:rsidRPr="007A42AB" w:rsidRDefault="007A42AB" w:rsidP="00D248D2">
      <w:pPr>
        <w:pStyle w:val="NoSpacing"/>
        <w:ind w:firstLine="720"/>
        <w:jc w:val="both"/>
        <w:rPr>
          <w:rFonts w:ascii="Book Antiqua" w:hAnsi="Book Antiqua"/>
          <w:sz w:val="18"/>
          <w:szCs w:val="18"/>
        </w:rPr>
      </w:pPr>
      <w:r w:rsidRPr="007A42AB">
        <w:rPr>
          <w:rFonts w:ascii="Book Antiqua" w:hAnsi="Book Antiqua"/>
          <w:sz w:val="18"/>
          <w:szCs w:val="18"/>
        </w:rPr>
        <w:t>Hamid, as per official version, was killed along with half a dozen associates after their boat capsized when an Army patrol party fired towards them while they were crossing the Jhelum at Aali</w:t>
      </w:r>
      <w:r w:rsidR="00BF3363">
        <w:rPr>
          <w:rFonts w:ascii="Book Antiqua" w:hAnsi="Book Antiqua"/>
          <w:sz w:val="18"/>
          <w:szCs w:val="18"/>
        </w:rPr>
        <w:t xml:space="preserve"> </w:t>
      </w:r>
      <w:r w:rsidRPr="007A42AB">
        <w:rPr>
          <w:rFonts w:ascii="Book Antiqua" w:hAnsi="Book Antiqua"/>
          <w:sz w:val="18"/>
          <w:szCs w:val="18"/>
        </w:rPr>
        <w:t>Kadal quarters of downtown Srinagar in November 1992.</w:t>
      </w:r>
    </w:p>
    <w:p w:rsidR="007A42AB" w:rsidRPr="007A42AB" w:rsidRDefault="007A42AB" w:rsidP="00D248D2">
      <w:pPr>
        <w:pStyle w:val="NoSpacing"/>
        <w:ind w:firstLine="720"/>
        <w:jc w:val="both"/>
        <w:rPr>
          <w:rFonts w:ascii="Book Antiqua" w:hAnsi="Book Antiqua"/>
          <w:sz w:val="18"/>
          <w:szCs w:val="18"/>
        </w:rPr>
      </w:pPr>
      <w:r w:rsidRPr="007A42AB">
        <w:rPr>
          <w:rFonts w:ascii="Book Antiqua" w:hAnsi="Book Antiqua"/>
          <w:sz w:val="18"/>
          <w:szCs w:val="18"/>
        </w:rPr>
        <w:t>On Hamid’s 22nd death anniversary in November 2013, Wani told a news portal that the former, who was a close friend of his son, hadn’t died of drowning. He also claimed that Army had pulled Hamid alive out of the boat and took him to interrogation centre where he was tortured and asked to work for Indian agencies.</w:t>
      </w:r>
    </w:p>
    <w:p w:rsidR="007A42AB" w:rsidRPr="007A42AB" w:rsidRDefault="007A42AB" w:rsidP="00D248D2">
      <w:pPr>
        <w:pStyle w:val="NoSpacing"/>
        <w:ind w:firstLine="720"/>
        <w:jc w:val="both"/>
        <w:rPr>
          <w:rFonts w:ascii="Book Antiqua" w:hAnsi="Book Antiqua"/>
          <w:sz w:val="18"/>
          <w:szCs w:val="18"/>
        </w:rPr>
      </w:pPr>
      <w:r w:rsidRPr="007A42AB">
        <w:rPr>
          <w:rFonts w:ascii="Book Antiqua" w:hAnsi="Book Antiqua"/>
          <w:sz w:val="18"/>
          <w:szCs w:val="18"/>
        </w:rPr>
        <w:t>“He was given a lethal injection after he refused to be part of a sinister plan hatched by the Indian Military Intelligence,” Wani had said in the interview.</w:t>
      </w:r>
    </w:p>
    <w:p w:rsidR="007A42AB" w:rsidRPr="007A42AB" w:rsidRDefault="007A42AB" w:rsidP="00D248D2">
      <w:pPr>
        <w:pStyle w:val="NoSpacing"/>
        <w:ind w:firstLine="720"/>
        <w:jc w:val="both"/>
        <w:rPr>
          <w:rFonts w:ascii="Book Antiqua" w:hAnsi="Book Antiqua"/>
          <w:sz w:val="18"/>
          <w:szCs w:val="18"/>
        </w:rPr>
      </w:pPr>
      <w:r w:rsidRPr="007A42AB">
        <w:rPr>
          <w:rFonts w:ascii="Book Antiqua" w:hAnsi="Book Antiqua"/>
          <w:sz w:val="18"/>
          <w:szCs w:val="18"/>
        </w:rPr>
        <w:t>He had said he still remembers Hamid’s body had not swollen; his hands, forehead, nose and lips were white. “Apparently after being poisoned, his body had been kept in a freezer to make us believe that he had drowned. On Hamid’s right leg, below the knee, there was a needle mark.”</w:t>
      </w:r>
    </w:p>
    <w:p w:rsidR="007A42AB" w:rsidRPr="007A42AB" w:rsidRDefault="007A42AB" w:rsidP="00D248D2">
      <w:pPr>
        <w:pStyle w:val="NoSpacing"/>
        <w:ind w:firstLine="720"/>
        <w:jc w:val="both"/>
        <w:rPr>
          <w:rFonts w:ascii="Book Antiqua" w:hAnsi="Book Antiqua"/>
          <w:sz w:val="18"/>
          <w:szCs w:val="18"/>
        </w:rPr>
      </w:pPr>
      <w:r w:rsidRPr="007A42AB">
        <w:rPr>
          <w:rFonts w:ascii="Book Antiqua" w:hAnsi="Book Antiqua"/>
          <w:sz w:val="18"/>
          <w:szCs w:val="18"/>
        </w:rPr>
        <w:t>Soon after the interview, Wani said he noticed two persons moving around his house at Nowgam bypass in a white Ambassador car. “I became conscious of their presence and monitored their activities closely. They would come out of the car, park it a particular spot and pretend as if they were fixing it,” he said.</w:t>
      </w:r>
    </w:p>
    <w:p w:rsidR="007A42AB" w:rsidRPr="007A42AB" w:rsidRDefault="007A42AB" w:rsidP="007A42AB">
      <w:pPr>
        <w:pStyle w:val="NoSpacing"/>
        <w:jc w:val="both"/>
        <w:rPr>
          <w:rFonts w:ascii="Book Antiqua" w:hAnsi="Book Antiqua"/>
          <w:sz w:val="18"/>
          <w:szCs w:val="18"/>
        </w:rPr>
      </w:pPr>
      <w:r w:rsidRPr="007A42AB">
        <w:rPr>
          <w:rFonts w:ascii="Book Antiqua" w:hAnsi="Book Antiqua"/>
          <w:sz w:val="18"/>
          <w:szCs w:val="18"/>
        </w:rPr>
        <w:t>But some days later when he reached near the spot, Wani said, the same Ambassador car came rushing from a wrong direction towards him and tried to hit him.</w:t>
      </w:r>
    </w:p>
    <w:p w:rsidR="007A42AB" w:rsidRPr="007A42AB" w:rsidRDefault="007A42AB" w:rsidP="00D248D2">
      <w:pPr>
        <w:pStyle w:val="NoSpacing"/>
        <w:ind w:firstLine="720"/>
        <w:jc w:val="both"/>
        <w:rPr>
          <w:rFonts w:ascii="Book Antiqua" w:hAnsi="Book Antiqua"/>
          <w:sz w:val="18"/>
          <w:szCs w:val="18"/>
        </w:rPr>
      </w:pPr>
      <w:r w:rsidRPr="007A42AB">
        <w:rPr>
          <w:rFonts w:ascii="Book Antiqua" w:hAnsi="Book Antiqua"/>
          <w:sz w:val="18"/>
          <w:szCs w:val="18"/>
        </w:rPr>
        <w:t>“I fell down and had a narrow escape. I received injuries on my arm. The driver of the car came out and told me that this is a last warning to me,” said Wani, whose son, AshfaqMajid, counted among the pioneers of armed insurgency in Kashmir, died in March 1990 in an encounter with the paramilitary troops in downtown Srinagar.</w:t>
      </w:r>
    </w:p>
    <w:p w:rsidR="007A42AB" w:rsidRPr="007A42AB" w:rsidRDefault="007A42AB" w:rsidP="00D248D2">
      <w:pPr>
        <w:pStyle w:val="NoSpacing"/>
        <w:ind w:firstLine="720"/>
        <w:jc w:val="both"/>
        <w:rPr>
          <w:rFonts w:ascii="Book Antiqua" w:hAnsi="Book Antiqua"/>
          <w:sz w:val="18"/>
          <w:szCs w:val="18"/>
        </w:rPr>
      </w:pPr>
      <w:r w:rsidRPr="007A42AB">
        <w:rPr>
          <w:rFonts w:ascii="Book Antiqua" w:hAnsi="Book Antiqua"/>
          <w:sz w:val="18"/>
          <w:szCs w:val="18"/>
        </w:rPr>
        <w:t>Before the ‘accident’, Wani said for almost two weeks he would everyday receive two to three local and non-local customers at his shop at Maharaja Bazaar, who would purchase electric goods from him, but return them next day saying they don’t need them.</w:t>
      </w:r>
    </w:p>
    <w:p w:rsidR="007A42AB" w:rsidRPr="007A42AB" w:rsidRDefault="007A42AB" w:rsidP="00D248D2">
      <w:pPr>
        <w:pStyle w:val="NoSpacing"/>
        <w:ind w:firstLine="720"/>
        <w:jc w:val="both"/>
        <w:rPr>
          <w:rFonts w:ascii="Book Antiqua" w:hAnsi="Book Antiqua"/>
          <w:sz w:val="18"/>
          <w:szCs w:val="18"/>
        </w:rPr>
      </w:pPr>
      <w:r w:rsidRPr="007A42AB">
        <w:rPr>
          <w:rFonts w:ascii="Book Antiqua" w:hAnsi="Book Antiqua"/>
          <w:sz w:val="18"/>
          <w:szCs w:val="18"/>
        </w:rPr>
        <w:t>“This was unusual to me and it pestered me a lot. I was angry with all of them,” Wani said. “Once a non-local customer came to my shop to return goods he had purchased earlier, but after I refused to take them back he threatened me.”</w:t>
      </w:r>
    </w:p>
    <w:p w:rsidR="007A42AB" w:rsidRPr="007A42AB" w:rsidRDefault="007A42AB" w:rsidP="00D248D2">
      <w:pPr>
        <w:pStyle w:val="NoSpacing"/>
        <w:ind w:firstLine="720"/>
        <w:jc w:val="both"/>
        <w:rPr>
          <w:rFonts w:ascii="Book Antiqua" w:hAnsi="Book Antiqua"/>
          <w:sz w:val="18"/>
          <w:szCs w:val="18"/>
        </w:rPr>
      </w:pPr>
      <w:r w:rsidRPr="007A42AB">
        <w:rPr>
          <w:rFonts w:ascii="Book Antiqua" w:hAnsi="Book Antiqua"/>
          <w:sz w:val="18"/>
          <w:szCs w:val="18"/>
        </w:rPr>
        <w:t>“He told me that he was a high-ranking officer in some Indian agency and that they have been witnessing my behavior for a long time. He also told me that if I don’t mind my behavior it can have bad consequences for me,” Wani said.</w:t>
      </w:r>
    </w:p>
    <w:p w:rsidR="007A42AB" w:rsidRPr="007A42AB" w:rsidRDefault="007A42AB" w:rsidP="00D248D2">
      <w:pPr>
        <w:pStyle w:val="NoSpacing"/>
        <w:ind w:firstLine="720"/>
        <w:jc w:val="both"/>
        <w:rPr>
          <w:rFonts w:ascii="Book Antiqua" w:hAnsi="Book Antiqua"/>
          <w:sz w:val="18"/>
          <w:szCs w:val="18"/>
        </w:rPr>
      </w:pPr>
      <w:r w:rsidRPr="007A42AB">
        <w:rPr>
          <w:rFonts w:ascii="Book Antiqua" w:hAnsi="Book Antiqua"/>
          <w:sz w:val="18"/>
          <w:szCs w:val="18"/>
        </w:rPr>
        <w:t>“I am sure I am being targeted for revealing the truth,” he said.</w:t>
      </w:r>
    </w:p>
    <w:p w:rsidR="007A42AB" w:rsidRPr="007A42AB" w:rsidRDefault="007A42AB" w:rsidP="00D248D2">
      <w:pPr>
        <w:pStyle w:val="NoSpacing"/>
        <w:ind w:firstLine="720"/>
        <w:jc w:val="both"/>
        <w:rPr>
          <w:rFonts w:ascii="Book Antiqua" w:hAnsi="Book Antiqua"/>
          <w:sz w:val="18"/>
          <w:szCs w:val="18"/>
        </w:rPr>
      </w:pPr>
      <w:r w:rsidRPr="007A42AB">
        <w:rPr>
          <w:rFonts w:ascii="Book Antiqua" w:hAnsi="Book Antiqua"/>
          <w:sz w:val="18"/>
          <w:szCs w:val="18"/>
        </w:rPr>
        <w:t>When asked why he was silent for so long if he so passionately believed that Hamid was poisoned to death, Wani said, “When Army took us to identify Hamid’s body, I raised an alarm and contested the Army’s claim that he died of drowning. But an Army Brigadier named Padmanabhan threatened me and told me not to raise the issue or I would meet the same fate.”</w:t>
      </w:r>
    </w:p>
    <w:p w:rsidR="007A42AB" w:rsidRPr="007A42AB" w:rsidRDefault="007A42AB" w:rsidP="00D248D2">
      <w:pPr>
        <w:pStyle w:val="NoSpacing"/>
        <w:ind w:firstLine="720"/>
        <w:jc w:val="both"/>
        <w:rPr>
          <w:rFonts w:ascii="Book Antiqua" w:hAnsi="Book Antiqua"/>
          <w:sz w:val="18"/>
          <w:szCs w:val="18"/>
        </w:rPr>
      </w:pPr>
      <w:r w:rsidRPr="007A42AB">
        <w:rPr>
          <w:rFonts w:ascii="Book Antiqua" w:hAnsi="Book Antiqua"/>
          <w:sz w:val="18"/>
          <w:szCs w:val="18"/>
        </w:rPr>
        <w:t>“I spurned his threats then and there only, and I am not afraid of anyone even now. But after these recent incidents my friends advised me to approach media so that people are aware about the facts before something untoward happens to me,” Wani added.</w:t>
      </w:r>
    </w:p>
    <w:p w:rsidR="007A42AB" w:rsidRDefault="007A42AB" w:rsidP="007A42AB">
      <w:pPr>
        <w:pStyle w:val="NoSpacing"/>
        <w:jc w:val="both"/>
        <w:sectPr w:rsidR="007A42AB" w:rsidSect="00BA3FF3">
          <w:type w:val="continuous"/>
          <w:pgSz w:w="12240" w:h="15840"/>
          <w:pgMar w:top="1440" w:right="810" w:bottom="1440" w:left="1080" w:header="720" w:footer="720" w:gutter="0"/>
          <w:cols w:num="2" w:sep="1" w:space="720"/>
          <w:docGrid w:linePitch="360"/>
        </w:sectPr>
      </w:pPr>
    </w:p>
    <w:p w:rsidR="009704E3" w:rsidRPr="007A42AB" w:rsidRDefault="009704E3" w:rsidP="009704E3">
      <w:pPr>
        <w:pStyle w:val="NoSpacing"/>
        <w:jc w:val="center"/>
        <w:rPr>
          <w:rFonts w:ascii="Arial Black" w:hAnsi="Arial Black"/>
          <w:sz w:val="18"/>
          <w:szCs w:val="18"/>
        </w:rPr>
      </w:pPr>
      <w:r w:rsidRPr="007A42AB">
        <w:rPr>
          <w:rFonts w:ascii="Arial Black" w:hAnsi="Arial Black"/>
          <w:sz w:val="18"/>
          <w:szCs w:val="18"/>
        </w:rPr>
        <w:t>WOMAN DELIVERS BABY ON ‘ROAD’ DURING CRACKDOWN</w:t>
      </w:r>
    </w:p>
    <w:p w:rsidR="009704E3" w:rsidRDefault="009704E3" w:rsidP="009704E3">
      <w:pPr>
        <w:pStyle w:val="NoSpacing"/>
        <w:jc w:val="both"/>
        <w:rPr>
          <w:rFonts w:ascii="Book Antiqua" w:hAnsi="Book Antiqua"/>
          <w:b/>
          <w:bCs/>
          <w:sz w:val="18"/>
          <w:szCs w:val="18"/>
        </w:rPr>
        <w:sectPr w:rsidR="009704E3" w:rsidSect="00BA3FF3">
          <w:type w:val="continuous"/>
          <w:pgSz w:w="12240" w:h="15840"/>
          <w:pgMar w:top="1440" w:right="810" w:bottom="1440" w:left="1080" w:header="720" w:footer="720" w:gutter="0"/>
          <w:cols w:space="720"/>
          <w:docGrid w:linePitch="360"/>
        </w:sectPr>
      </w:pPr>
    </w:p>
    <w:p w:rsidR="009704E3" w:rsidRPr="002E53F2" w:rsidRDefault="009704E3" w:rsidP="009704E3">
      <w:pPr>
        <w:pStyle w:val="NoSpacing"/>
        <w:jc w:val="both"/>
        <w:rPr>
          <w:rFonts w:ascii="Book Antiqua" w:hAnsi="Book Antiqua"/>
          <w:sz w:val="18"/>
          <w:szCs w:val="18"/>
        </w:rPr>
      </w:pPr>
      <w:r w:rsidRPr="002E53F2">
        <w:rPr>
          <w:rFonts w:ascii="Book Antiqua" w:hAnsi="Book Antiqua"/>
          <w:b/>
          <w:bCs/>
          <w:sz w:val="18"/>
          <w:szCs w:val="18"/>
        </w:rPr>
        <w:t>Jan 9</w:t>
      </w:r>
      <w:r w:rsidRPr="002E53F2">
        <w:rPr>
          <w:rFonts w:ascii="Book Antiqua" w:hAnsi="Book Antiqua"/>
          <w:sz w:val="18"/>
          <w:szCs w:val="18"/>
        </w:rPr>
        <w:t xml:space="preserve">: </w:t>
      </w:r>
      <w:r>
        <w:rPr>
          <w:rFonts w:ascii="Book Antiqua" w:hAnsi="Book Antiqua"/>
          <w:sz w:val="18"/>
          <w:szCs w:val="18"/>
        </w:rPr>
        <w:t>A</w:t>
      </w:r>
      <w:r w:rsidRPr="002E53F2">
        <w:rPr>
          <w:rFonts w:ascii="Book Antiqua" w:hAnsi="Book Antiqua"/>
          <w:sz w:val="18"/>
          <w:szCs w:val="18"/>
        </w:rPr>
        <w:t xml:space="preserve"> woman gave birth to a baby at a roadside in Kukroosa village of frontier Kupwara district, where Army had launched a cordon-and-search operation, amid sub-zero temperature.</w:t>
      </w:r>
    </w:p>
    <w:p w:rsidR="009704E3" w:rsidRPr="002E53F2" w:rsidRDefault="009704E3" w:rsidP="009704E3">
      <w:pPr>
        <w:pStyle w:val="NoSpacing"/>
        <w:ind w:firstLine="720"/>
        <w:jc w:val="both"/>
        <w:rPr>
          <w:rFonts w:ascii="Book Antiqua" w:hAnsi="Book Antiqua"/>
          <w:sz w:val="18"/>
          <w:szCs w:val="18"/>
        </w:rPr>
      </w:pPr>
      <w:r w:rsidRPr="002E53F2">
        <w:rPr>
          <w:rFonts w:ascii="Book Antiqua" w:hAnsi="Book Antiqua"/>
          <w:sz w:val="18"/>
          <w:szCs w:val="18"/>
        </w:rPr>
        <w:t>26-year-old Ayesha Begum, of Sarmarg</w:t>
      </w:r>
      <w:r>
        <w:rPr>
          <w:rFonts w:ascii="Book Antiqua" w:hAnsi="Book Antiqua"/>
          <w:sz w:val="18"/>
          <w:szCs w:val="18"/>
        </w:rPr>
        <w:t xml:space="preserve"> </w:t>
      </w:r>
      <w:r w:rsidRPr="002E53F2">
        <w:rPr>
          <w:rFonts w:ascii="Book Antiqua" w:hAnsi="Book Antiqua"/>
          <w:sz w:val="18"/>
          <w:szCs w:val="18"/>
        </w:rPr>
        <w:t>Chak area of Rajwar, Handwara, developed labour pain at 6 am after which her husband Shahzad Ahmad Mir and father Abdur Rashid Mir removed her to the nearest hospital.</w:t>
      </w:r>
    </w:p>
    <w:p w:rsidR="009704E3" w:rsidRPr="002E53F2" w:rsidRDefault="009704E3" w:rsidP="009704E3">
      <w:pPr>
        <w:pStyle w:val="NoSpacing"/>
        <w:ind w:firstLine="720"/>
        <w:jc w:val="both"/>
        <w:rPr>
          <w:rFonts w:ascii="Book Antiqua" w:hAnsi="Book Antiqua"/>
          <w:sz w:val="18"/>
          <w:szCs w:val="18"/>
        </w:rPr>
      </w:pPr>
      <w:r w:rsidRPr="002E53F2">
        <w:rPr>
          <w:rFonts w:ascii="Book Antiqua" w:hAnsi="Book Antiqua"/>
          <w:sz w:val="18"/>
          <w:szCs w:val="18"/>
        </w:rPr>
        <w:t>But before they could reach the Public Health Centre (PHC) Kukroosa, a posse of soldiers from 6 Rashtriya Rifles intercepted them near Harkar</w:t>
      </w:r>
      <w:r>
        <w:rPr>
          <w:rFonts w:ascii="Book Antiqua" w:hAnsi="Book Antiqua"/>
          <w:sz w:val="18"/>
          <w:szCs w:val="18"/>
        </w:rPr>
        <w:t xml:space="preserve"> </w:t>
      </w:r>
      <w:r w:rsidRPr="002E53F2">
        <w:rPr>
          <w:rFonts w:ascii="Book Antiqua" w:hAnsi="Book Antiqua"/>
          <w:sz w:val="18"/>
          <w:szCs w:val="18"/>
        </w:rPr>
        <w:t>Mohalla as crackdown was underway in the village, the family said.</w:t>
      </w:r>
    </w:p>
    <w:p w:rsidR="009704E3" w:rsidRPr="00212A0D" w:rsidRDefault="009704E3" w:rsidP="009704E3">
      <w:pPr>
        <w:pStyle w:val="NoSpacing"/>
        <w:ind w:firstLine="720"/>
        <w:jc w:val="both"/>
        <w:rPr>
          <w:rFonts w:ascii="Book Antiqua" w:hAnsi="Book Antiqua"/>
          <w:color w:val="FFFFFF" w:themeColor="background1"/>
          <w:sz w:val="18"/>
          <w:szCs w:val="18"/>
        </w:rPr>
      </w:pPr>
      <w:r w:rsidRPr="00212A0D">
        <w:rPr>
          <w:rFonts w:ascii="Book Antiqua" w:hAnsi="Book Antiqua"/>
          <w:color w:val="FFFFFF" w:themeColor="background1"/>
          <w:sz w:val="18"/>
          <w:szCs w:val="18"/>
          <w:highlight w:val="black"/>
        </w:rPr>
        <w:t>“For over an hour, soldiers did not allow us to visit the PHC even as my wife was writhing in pain. Her screams failed to move the soldiers. It was only after the intervention of some elderly that we were allowed to proceed at 8 am, after more than one hour,” Ayesha’s husband, Shahzad told media. “You’re not allowed to proceed, you stay here,” he quoted the soldiers as saying.</w:t>
      </w:r>
    </w:p>
    <w:p w:rsidR="009704E3" w:rsidRPr="002E53F2" w:rsidRDefault="009704E3" w:rsidP="009704E3">
      <w:pPr>
        <w:pStyle w:val="NoSpacing"/>
        <w:ind w:firstLine="720"/>
        <w:jc w:val="both"/>
        <w:rPr>
          <w:rFonts w:ascii="Book Antiqua" w:hAnsi="Book Antiqua"/>
          <w:sz w:val="18"/>
          <w:szCs w:val="18"/>
        </w:rPr>
      </w:pPr>
      <w:r w:rsidRPr="002E53F2">
        <w:rPr>
          <w:rFonts w:ascii="Book Antiqua" w:hAnsi="Book Antiqua"/>
          <w:sz w:val="18"/>
          <w:szCs w:val="18"/>
        </w:rPr>
        <w:t>He said after having tough time while negotiating with soldiers and the slippery roads, he reached the health centre around 8:30 am only to find it locked. And after waiting for over three hours, he said, his wife delivered a baby girl on the snow-covered road with women folk forming circles around her.</w:t>
      </w:r>
    </w:p>
    <w:p w:rsidR="009704E3" w:rsidRPr="002E53F2" w:rsidRDefault="009704E3" w:rsidP="009704E3">
      <w:pPr>
        <w:pStyle w:val="NoSpacing"/>
        <w:ind w:firstLine="720"/>
        <w:jc w:val="both"/>
        <w:rPr>
          <w:rFonts w:ascii="Book Antiqua" w:hAnsi="Book Antiqua"/>
          <w:sz w:val="18"/>
          <w:szCs w:val="18"/>
        </w:rPr>
      </w:pPr>
      <w:r w:rsidRPr="002E53F2">
        <w:rPr>
          <w:rFonts w:ascii="Book Antiqua" w:hAnsi="Book Antiqua"/>
          <w:sz w:val="18"/>
          <w:szCs w:val="18"/>
        </w:rPr>
        <w:t>“The local women came to our rescue. They brought blankets from their houses and spread it on the snow-covered road to make my wife’s delivery possible. Had they not been helpful, my wife and child would have died due to cold,” Shahzad said.</w:t>
      </w:r>
    </w:p>
    <w:p w:rsidR="009704E3" w:rsidRPr="002E53F2" w:rsidRDefault="009704E3" w:rsidP="009704E3">
      <w:pPr>
        <w:pStyle w:val="NoSpacing"/>
        <w:ind w:firstLine="720"/>
        <w:jc w:val="both"/>
        <w:rPr>
          <w:rFonts w:ascii="Book Antiqua" w:hAnsi="Book Antiqua"/>
          <w:sz w:val="18"/>
          <w:szCs w:val="18"/>
        </w:rPr>
      </w:pPr>
      <w:r w:rsidRPr="002E53F2">
        <w:rPr>
          <w:rFonts w:ascii="Book Antiqua" w:hAnsi="Book Antiqua"/>
          <w:sz w:val="18"/>
          <w:szCs w:val="18"/>
        </w:rPr>
        <w:t>“Till 11:45 am, no one turned up at the health centre even after my wife delivered. Later, some agitated locals broke down the door of the centre and took my wife and new born inside. Sometime later, the doctors and the medical staff came. It was a nightmare,” he added.</w:t>
      </w:r>
    </w:p>
    <w:p w:rsidR="009704E3" w:rsidRPr="002E53F2" w:rsidRDefault="009704E3" w:rsidP="009704E3">
      <w:pPr>
        <w:pStyle w:val="NoSpacing"/>
        <w:ind w:firstLine="720"/>
        <w:jc w:val="both"/>
        <w:rPr>
          <w:rFonts w:ascii="Book Antiqua" w:hAnsi="Book Antiqua"/>
          <w:sz w:val="18"/>
          <w:szCs w:val="18"/>
        </w:rPr>
      </w:pPr>
      <w:r w:rsidRPr="002E53F2">
        <w:rPr>
          <w:rFonts w:ascii="Book Antiqua" w:hAnsi="Book Antiqua"/>
          <w:sz w:val="18"/>
          <w:szCs w:val="18"/>
        </w:rPr>
        <w:t>Chief Medical Officer (CMO) Kupwara, Dr</w:t>
      </w:r>
      <w:r>
        <w:rPr>
          <w:rFonts w:ascii="Book Antiqua" w:hAnsi="Book Antiqua"/>
          <w:sz w:val="18"/>
          <w:szCs w:val="18"/>
        </w:rPr>
        <w:t xml:space="preserve">. </w:t>
      </w:r>
      <w:r w:rsidRPr="002E53F2">
        <w:rPr>
          <w:rFonts w:ascii="Book Antiqua" w:hAnsi="Book Antiqua"/>
          <w:sz w:val="18"/>
          <w:szCs w:val="18"/>
        </w:rPr>
        <w:t xml:space="preserve">Aleem </w:t>
      </w:r>
      <w:r>
        <w:rPr>
          <w:rFonts w:ascii="Book Antiqua" w:hAnsi="Book Antiqua"/>
          <w:sz w:val="18"/>
          <w:szCs w:val="18"/>
        </w:rPr>
        <w:t xml:space="preserve">fix the blame on the on the </w:t>
      </w:r>
      <w:r w:rsidRPr="002E53F2">
        <w:rPr>
          <w:rFonts w:ascii="Book Antiqua" w:hAnsi="Book Antiqua"/>
          <w:sz w:val="18"/>
          <w:szCs w:val="18"/>
        </w:rPr>
        <w:t>Army saying that the doctors and other medical staff were prevented by soldiers from reaching the PHC.</w:t>
      </w:r>
    </w:p>
    <w:p w:rsidR="009704E3" w:rsidRPr="005B5ECC" w:rsidRDefault="009704E3" w:rsidP="009704E3">
      <w:pPr>
        <w:pStyle w:val="NoSpacing"/>
        <w:ind w:firstLine="720"/>
        <w:jc w:val="both"/>
        <w:rPr>
          <w:rFonts w:ascii="Book Antiqua" w:hAnsi="Book Antiqua"/>
          <w:color w:val="FFFFFF" w:themeColor="background1"/>
          <w:sz w:val="18"/>
          <w:szCs w:val="18"/>
        </w:rPr>
      </w:pPr>
      <w:r w:rsidRPr="005B5ECC">
        <w:rPr>
          <w:rFonts w:ascii="Book Antiqua" w:hAnsi="Book Antiqua"/>
          <w:color w:val="FFFFFF" w:themeColor="background1"/>
          <w:sz w:val="18"/>
          <w:szCs w:val="18"/>
          <w:highlight w:val="black"/>
        </w:rPr>
        <w:t>“Army had cordoned off Kakroosa due to which we had to face inconvenience. My staff, including the BMO was not allowed to go to the hospital. Then I personally intervened and contacted Army CO and police officer after which the doctors and the staff were allowed to go through the cordoned area where hospital is located,” Dr. Aleem said.</w:t>
      </w:r>
    </w:p>
    <w:p w:rsidR="009704E3" w:rsidRPr="002E53F2" w:rsidRDefault="009704E3" w:rsidP="009704E3">
      <w:pPr>
        <w:pStyle w:val="NoSpacing"/>
        <w:ind w:firstLine="720"/>
        <w:jc w:val="both"/>
        <w:rPr>
          <w:rFonts w:ascii="Book Antiqua" w:hAnsi="Book Antiqua"/>
          <w:sz w:val="18"/>
          <w:szCs w:val="18"/>
        </w:rPr>
      </w:pPr>
      <w:r w:rsidRPr="002E53F2">
        <w:rPr>
          <w:rFonts w:ascii="Book Antiqua" w:hAnsi="Book Antiqua"/>
          <w:sz w:val="18"/>
          <w:szCs w:val="18"/>
        </w:rPr>
        <w:t>“Kakroosa is not 24/7 hospital. It opens at 10 am. When everything was closed due to cordon, how could have employees reached the hospital,” he added.</w:t>
      </w:r>
    </w:p>
    <w:p w:rsidR="009704E3" w:rsidRPr="002E53F2" w:rsidRDefault="009704E3" w:rsidP="009704E3">
      <w:pPr>
        <w:pStyle w:val="NoSpacing"/>
        <w:jc w:val="both"/>
        <w:rPr>
          <w:rFonts w:ascii="Book Antiqua" w:hAnsi="Book Antiqua"/>
          <w:sz w:val="18"/>
          <w:szCs w:val="18"/>
        </w:rPr>
      </w:pPr>
      <w:r w:rsidRPr="002E53F2">
        <w:rPr>
          <w:rFonts w:ascii="Book Antiqua" w:hAnsi="Book Antiqua"/>
          <w:sz w:val="18"/>
          <w:szCs w:val="18"/>
        </w:rPr>
        <w:tab/>
      </w:r>
      <w:r>
        <w:rPr>
          <w:rFonts w:ascii="Book Antiqua" w:hAnsi="Book Antiqua"/>
          <w:sz w:val="18"/>
          <w:szCs w:val="18"/>
        </w:rPr>
        <w:t xml:space="preserve">However, the </w:t>
      </w:r>
      <w:r w:rsidRPr="002E53F2">
        <w:rPr>
          <w:rFonts w:ascii="Book Antiqua" w:hAnsi="Book Antiqua"/>
          <w:sz w:val="18"/>
          <w:szCs w:val="18"/>
        </w:rPr>
        <w:t>Commanding Officer 6 RR, Praveen Pahal was quoted by a local news agency as saying that the Army didn’t stop the patient and instead helped her to reach the hospital.</w:t>
      </w:r>
    </w:p>
    <w:p w:rsidR="009704E3" w:rsidRPr="002E53F2" w:rsidRDefault="009704E3" w:rsidP="009704E3">
      <w:pPr>
        <w:pStyle w:val="NoSpacing"/>
        <w:ind w:firstLine="720"/>
        <w:jc w:val="both"/>
        <w:rPr>
          <w:rFonts w:ascii="Book Antiqua" w:hAnsi="Book Antiqua"/>
          <w:sz w:val="18"/>
          <w:szCs w:val="18"/>
        </w:rPr>
      </w:pPr>
      <w:r w:rsidRPr="002E53F2">
        <w:rPr>
          <w:rFonts w:ascii="Book Antiqua" w:hAnsi="Book Antiqua"/>
          <w:sz w:val="18"/>
          <w:szCs w:val="18"/>
        </w:rPr>
        <w:t>“The medical staff is blaming the Army to save their skin,” he added.</w:t>
      </w:r>
    </w:p>
    <w:p w:rsidR="009704E3" w:rsidRPr="002E53F2" w:rsidRDefault="009704E3" w:rsidP="009704E3">
      <w:pPr>
        <w:pStyle w:val="NoSpacing"/>
        <w:jc w:val="both"/>
        <w:rPr>
          <w:rFonts w:ascii="Book Antiqua" w:hAnsi="Book Antiqua"/>
          <w:sz w:val="18"/>
          <w:szCs w:val="18"/>
        </w:rPr>
      </w:pPr>
      <w:r w:rsidRPr="002E53F2">
        <w:rPr>
          <w:rFonts w:ascii="Book Antiqua" w:hAnsi="Book Antiqua"/>
          <w:sz w:val="18"/>
          <w:szCs w:val="18"/>
        </w:rPr>
        <w:tab/>
        <w:t>Deputy Commissioner (DC) Kupwara, Itrat</w:t>
      </w:r>
      <w:r>
        <w:rPr>
          <w:rFonts w:ascii="Book Antiqua" w:hAnsi="Book Antiqua"/>
          <w:sz w:val="18"/>
          <w:szCs w:val="18"/>
        </w:rPr>
        <w:t xml:space="preserve"> </w:t>
      </w:r>
      <w:r w:rsidRPr="002E53F2">
        <w:rPr>
          <w:rFonts w:ascii="Book Antiqua" w:hAnsi="Book Antiqua"/>
          <w:sz w:val="18"/>
          <w:szCs w:val="18"/>
        </w:rPr>
        <w:t>Hussain told media that the cordon and the fresh snowfall caused the delay to the employees from reaching the hospital. He said the family was asked by Army to take the alternate route in view of the crackdown in the area.</w:t>
      </w:r>
    </w:p>
    <w:p w:rsidR="009704E3" w:rsidRPr="002E53F2" w:rsidRDefault="009704E3" w:rsidP="009704E3">
      <w:pPr>
        <w:pStyle w:val="NoSpacing"/>
        <w:jc w:val="both"/>
        <w:rPr>
          <w:rFonts w:ascii="Book Antiqua" w:hAnsi="Book Antiqua"/>
          <w:sz w:val="18"/>
          <w:szCs w:val="18"/>
        </w:rPr>
      </w:pPr>
      <w:r w:rsidRPr="002E53F2">
        <w:rPr>
          <w:rFonts w:ascii="Book Antiqua" w:hAnsi="Book Antiqua"/>
          <w:sz w:val="18"/>
          <w:szCs w:val="18"/>
        </w:rPr>
        <w:tab/>
        <w:t>“It might have been possible that the woman delivered baby in the open before the medical staff could reach the hospital,” he added.</w:t>
      </w:r>
    </w:p>
    <w:p w:rsidR="009704E3" w:rsidRPr="000B7911" w:rsidRDefault="009704E3" w:rsidP="009704E3">
      <w:pPr>
        <w:pStyle w:val="NoSpacing"/>
        <w:ind w:firstLine="720"/>
        <w:jc w:val="both"/>
        <w:rPr>
          <w:rFonts w:ascii="Book Antiqua" w:hAnsi="Book Antiqua"/>
          <w:sz w:val="18"/>
          <w:szCs w:val="18"/>
        </w:rPr>
      </w:pPr>
      <w:r w:rsidRPr="004B0A8A">
        <w:rPr>
          <w:rFonts w:ascii="Book Antiqua" w:hAnsi="Book Antiqua"/>
          <w:sz w:val="18"/>
          <w:szCs w:val="18"/>
        </w:rPr>
        <w:t xml:space="preserve">On January 10, </w:t>
      </w:r>
      <w:r w:rsidRPr="000B7911">
        <w:rPr>
          <w:rFonts w:ascii="Book Antiqua" w:hAnsi="Book Antiqua"/>
          <w:sz w:val="18"/>
          <w:szCs w:val="18"/>
        </w:rPr>
        <w:t>Deputy Commissioner Kupwara</w:t>
      </w:r>
      <w:r>
        <w:rPr>
          <w:rFonts w:ascii="Book Antiqua" w:hAnsi="Book Antiqua"/>
          <w:sz w:val="18"/>
          <w:szCs w:val="18"/>
        </w:rPr>
        <w:t xml:space="preserve"> </w:t>
      </w:r>
      <w:r w:rsidRPr="000B7911">
        <w:rPr>
          <w:rFonts w:ascii="Book Antiqua" w:hAnsi="Book Antiqua"/>
          <w:sz w:val="18"/>
          <w:szCs w:val="18"/>
        </w:rPr>
        <w:t xml:space="preserve">Itrat Hussian Rafique directed Chief Medical Officer (CMO) Kupwara to submit a fact-finding report on the allegations.  </w:t>
      </w:r>
    </w:p>
    <w:p w:rsidR="009704E3" w:rsidRPr="000B7911" w:rsidRDefault="009704E3" w:rsidP="009704E3">
      <w:pPr>
        <w:pStyle w:val="NoSpacing"/>
        <w:ind w:firstLine="720"/>
        <w:jc w:val="both"/>
        <w:rPr>
          <w:rFonts w:ascii="Book Antiqua" w:hAnsi="Book Antiqua"/>
          <w:sz w:val="18"/>
          <w:szCs w:val="18"/>
        </w:rPr>
      </w:pPr>
      <w:r w:rsidRPr="000B7911">
        <w:rPr>
          <w:rFonts w:ascii="Book Antiqua" w:hAnsi="Book Antiqua"/>
          <w:sz w:val="18"/>
          <w:szCs w:val="18"/>
        </w:rPr>
        <w:t xml:space="preserve">This followed his (DC’s) visit to the village </w:t>
      </w:r>
      <w:r>
        <w:rPr>
          <w:rFonts w:ascii="Book Antiqua" w:hAnsi="Book Antiqua"/>
          <w:sz w:val="18"/>
          <w:szCs w:val="18"/>
        </w:rPr>
        <w:t xml:space="preserve">on January 10 </w:t>
      </w:r>
      <w:r w:rsidRPr="000B7911">
        <w:rPr>
          <w:rFonts w:ascii="Book Antiqua" w:hAnsi="Book Antiqua"/>
          <w:sz w:val="18"/>
          <w:szCs w:val="18"/>
        </w:rPr>
        <w:t>where he and other officials recorded statement of woman and her relatives who were accompanying her and doctors of Public Health Centre Vilgam.</w:t>
      </w:r>
    </w:p>
    <w:p w:rsidR="009704E3" w:rsidRPr="000B7911" w:rsidRDefault="009704E3" w:rsidP="009704E3">
      <w:pPr>
        <w:pStyle w:val="NoSpacing"/>
        <w:ind w:firstLine="720"/>
        <w:jc w:val="both"/>
        <w:rPr>
          <w:rFonts w:ascii="Book Antiqua" w:hAnsi="Book Antiqua"/>
          <w:sz w:val="18"/>
          <w:szCs w:val="18"/>
        </w:rPr>
      </w:pPr>
      <w:r w:rsidRPr="000B7911">
        <w:rPr>
          <w:rFonts w:ascii="Book Antiqua" w:hAnsi="Book Antiqua"/>
          <w:sz w:val="18"/>
          <w:szCs w:val="18"/>
        </w:rPr>
        <w:t xml:space="preserve">“I have directed CMO to submit the report before </w:t>
      </w:r>
      <w:r>
        <w:rPr>
          <w:rFonts w:ascii="Book Antiqua" w:hAnsi="Book Antiqua"/>
          <w:sz w:val="18"/>
          <w:szCs w:val="18"/>
        </w:rPr>
        <w:t>January 12</w:t>
      </w:r>
      <w:r w:rsidRPr="000B7911">
        <w:rPr>
          <w:rFonts w:ascii="Book Antiqua" w:hAnsi="Book Antiqua"/>
          <w:sz w:val="18"/>
          <w:szCs w:val="18"/>
        </w:rPr>
        <w:t>. The facts will come to the fore and next course of action will be initiated accordingly,” Itrat Hussain Rafiqui told media.</w:t>
      </w:r>
    </w:p>
    <w:p w:rsidR="000B7911" w:rsidRDefault="000B7911" w:rsidP="000B7911">
      <w:pPr>
        <w:pStyle w:val="NoSpacing"/>
        <w:ind w:firstLine="720"/>
        <w:jc w:val="both"/>
        <w:rPr>
          <w:rFonts w:ascii="Book Antiqua" w:hAnsi="Book Antiqua"/>
          <w:sz w:val="18"/>
          <w:szCs w:val="18"/>
        </w:rPr>
        <w:sectPr w:rsidR="000B7911" w:rsidSect="00BA3FF3">
          <w:type w:val="continuous"/>
          <w:pgSz w:w="12240" w:h="15840"/>
          <w:pgMar w:top="1440" w:right="810" w:bottom="1440" w:left="1080" w:header="720" w:footer="720" w:gutter="0"/>
          <w:cols w:num="2" w:sep="1" w:space="720"/>
          <w:docGrid w:linePitch="360"/>
        </w:sectPr>
      </w:pPr>
    </w:p>
    <w:p w:rsidR="007A42AB" w:rsidRPr="007A42AB" w:rsidRDefault="007A42AB" w:rsidP="007A42AB">
      <w:pPr>
        <w:pStyle w:val="NoSpacing"/>
        <w:jc w:val="center"/>
        <w:rPr>
          <w:rFonts w:ascii="Arial Black" w:hAnsi="Arial Black"/>
          <w:sz w:val="18"/>
          <w:szCs w:val="18"/>
        </w:rPr>
      </w:pPr>
      <w:r w:rsidRPr="007A42AB">
        <w:rPr>
          <w:rFonts w:ascii="Arial Black" w:hAnsi="Arial Black"/>
          <w:sz w:val="18"/>
          <w:szCs w:val="18"/>
        </w:rPr>
        <w:t>COPS ‘BEAT’ EX-SOLDIER TO DEATH IN KISHTWAR</w:t>
      </w:r>
    </w:p>
    <w:p w:rsidR="007A42AB" w:rsidRPr="00550E41" w:rsidRDefault="007A42AB" w:rsidP="007A42AB">
      <w:pPr>
        <w:pStyle w:val="NoSpacing"/>
        <w:jc w:val="center"/>
        <w:rPr>
          <w:rFonts w:asciiTheme="minorBidi" w:hAnsiTheme="minorBidi"/>
          <w:b/>
          <w:bCs/>
          <w:sz w:val="16"/>
          <w:szCs w:val="16"/>
        </w:rPr>
      </w:pPr>
      <w:r w:rsidRPr="00550E41">
        <w:rPr>
          <w:rFonts w:asciiTheme="minorBidi" w:hAnsiTheme="minorBidi"/>
          <w:b/>
          <w:bCs/>
          <w:sz w:val="16"/>
          <w:szCs w:val="16"/>
        </w:rPr>
        <w:t>GOVT ORDERS MAGISTERIAL PROBE</w:t>
      </w:r>
    </w:p>
    <w:p w:rsidR="000B7911" w:rsidRDefault="000B7911" w:rsidP="007A42AB">
      <w:pPr>
        <w:pStyle w:val="NoSpacing"/>
        <w:jc w:val="both"/>
        <w:rPr>
          <w:rFonts w:ascii="Book Antiqua" w:hAnsi="Book Antiqua"/>
          <w:b/>
          <w:bCs/>
          <w:sz w:val="18"/>
          <w:szCs w:val="18"/>
        </w:rPr>
        <w:sectPr w:rsidR="000B7911" w:rsidSect="00BA3FF3">
          <w:type w:val="continuous"/>
          <w:pgSz w:w="12240" w:h="15840"/>
          <w:pgMar w:top="1440" w:right="810" w:bottom="1440" w:left="1080" w:header="720" w:footer="720" w:gutter="0"/>
          <w:cols w:space="720"/>
          <w:docGrid w:linePitch="360"/>
        </w:sectPr>
      </w:pPr>
    </w:p>
    <w:p w:rsidR="007A42AB" w:rsidRPr="000B7911" w:rsidRDefault="007A42AB" w:rsidP="007A42AB">
      <w:pPr>
        <w:pStyle w:val="NoSpacing"/>
        <w:jc w:val="both"/>
        <w:rPr>
          <w:rFonts w:ascii="Book Antiqua" w:hAnsi="Book Antiqua"/>
          <w:sz w:val="18"/>
          <w:szCs w:val="18"/>
        </w:rPr>
      </w:pPr>
      <w:r w:rsidRPr="000B7911">
        <w:rPr>
          <w:rFonts w:ascii="Book Antiqua" w:hAnsi="Book Antiqua"/>
          <w:b/>
          <w:bCs/>
          <w:sz w:val="18"/>
          <w:szCs w:val="18"/>
        </w:rPr>
        <w:t>Jan 22</w:t>
      </w:r>
      <w:r w:rsidRPr="000B7911">
        <w:rPr>
          <w:rFonts w:ascii="Book Antiqua" w:hAnsi="Book Antiqua"/>
          <w:sz w:val="18"/>
          <w:szCs w:val="18"/>
        </w:rPr>
        <w:t>: A 72-year-old ex-Army</w:t>
      </w:r>
      <w:r w:rsidR="000B7911" w:rsidRPr="000B7911">
        <w:rPr>
          <w:rFonts w:ascii="Book Antiqua" w:hAnsi="Book Antiqua"/>
          <w:sz w:val="18"/>
          <w:szCs w:val="18"/>
        </w:rPr>
        <w:t xml:space="preserve"> </w:t>
      </w:r>
      <w:r w:rsidRPr="000B7911">
        <w:rPr>
          <w:rFonts w:ascii="Book Antiqua" w:hAnsi="Book Antiqua"/>
          <w:sz w:val="18"/>
          <w:szCs w:val="18"/>
        </w:rPr>
        <w:t>man died allegedly after he was thrashed by three policemen, triggering protests in the area, prompting Jammu and Kashmir government to order a probe and suspend a Sub-Inspector.</w:t>
      </w:r>
    </w:p>
    <w:p w:rsidR="007A42AB" w:rsidRPr="000B7911" w:rsidRDefault="007A42AB" w:rsidP="007A42AB">
      <w:pPr>
        <w:pStyle w:val="NoSpacing"/>
        <w:ind w:firstLine="720"/>
        <w:jc w:val="both"/>
        <w:rPr>
          <w:rFonts w:ascii="Book Antiqua" w:hAnsi="Book Antiqua"/>
          <w:sz w:val="18"/>
          <w:szCs w:val="18"/>
        </w:rPr>
      </w:pPr>
      <w:r w:rsidRPr="000B7911">
        <w:rPr>
          <w:rFonts w:ascii="Book Antiqua" w:hAnsi="Book Antiqua"/>
          <w:sz w:val="18"/>
          <w:szCs w:val="18"/>
        </w:rPr>
        <w:t>Deputy Commissioner, Kishtwar, Baseer Ahmad Khan ordered a magisterial enquiry, and directed SP, Kishtwar, to place Sub-Inspector Madan</w:t>
      </w:r>
      <w:r w:rsidR="00743620">
        <w:rPr>
          <w:rFonts w:ascii="Book Antiqua" w:hAnsi="Book Antiqua"/>
          <w:sz w:val="18"/>
          <w:szCs w:val="18"/>
        </w:rPr>
        <w:t xml:space="preserve"> </w:t>
      </w:r>
      <w:r w:rsidRPr="000B7911">
        <w:rPr>
          <w:rFonts w:ascii="Book Antiqua" w:hAnsi="Book Antiqua"/>
          <w:sz w:val="18"/>
          <w:szCs w:val="18"/>
        </w:rPr>
        <w:t>Lal under suspension in connection with the death of Raja Ram in Kishtwar district, officials said.</w:t>
      </w:r>
    </w:p>
    <w:p w:rsidR="007A42AB" w:rsidRPr="000B7911" w:rsidRDefault="007A42AB" w:rsidP="007A42AB">
      <w:pPr>
        <w:pStyle w:val="NoSpacing"/>
        <w:ind w:firstLine="720"/>
        <w:jc w:val="both"/>
        <w:rPr>
          <w:rFonts w:ascii="Book Antiqua" w:hAnsi="Book Antiqua"/>
          <w:sz w:val="18"/>
          <w:szCs w:val="18"/>
        </w:rPr>
      </w:pPr>
      <w:r w:rsidRPr="000B7911">
        <w:rPr>
          <w:rFonts w:ascii="Book Antiqua" w:hAnsi="Book Antiqua"/>
          <w:sz w:val="18"/>
          <w:szCs w:val="18"/>
        </w:rPr>
        <w:t>The ex-Army</w:t>
      </w:r>
      <w:r w:rsidR="000B7911">
        <w:rPr>
          <w:rFonts w:ascii="Book Antiqua" w:hAnsi="Book Antiqua"/>
          <w:sz w:val="18"/>
          <w:szCs w:val="18"/>
        </w:rPr>
        <w:t xml:space="preserve"> </w:t>
      </w:r>
      <w:r w:rsidRPr="000B7911">
        <w:rPr>
          <w:rFonts w:ascii="Book Antiqua" w:hAnsi="Book Antiqua"/>
          <w:sz w:val="18"/>
          <w:szCs w:val="18"/>
        </w:rPr>
        <w:t>man of Bungam</w:t>
      </w:r>
      <w:r w:rsidR="000B7911">
        <w:rPr>
          <w:rFonts w:ascii="Book Antiqua" w:hAnsi="Book Antiqua"/>
          <w:sz w:val="18"/>
          <w:szCs w:val="18"/>
        </w:rPr>
        <w:t xml:space="preserve"> </w:t>
      </w:r>
      <w:r w:rsidRPr="000B7911">
        <w:rPr>
          <w:rFonts w:ascii="Book Antiqua" w:hAnsi="Book Antiqua"/>
          <w:sz w:val="18"/>
          <w:szCs w:val="18"/>
        </w:rPr>
        <w:t>Tagood in Chatroo belt of the district was five days ago taken to Dadpath police post for alleged delay in de-boarding from a vehicle in which he was travelling from Kishtwar to his home, and he was allegedly assaulted by a police Sub-Inspector and two constables, the officials said.</w:t>
      </w:r>
    </w:p>
    <w:p w:rsidR="007A42AB" w:rsidRPr="000B7911" w:rsidRDefault="007A42AB" w:rsidP="007A42AB">
      <w:pPr>
        <w:pStyle w:val="NoSpacing"/>
        <w:ind w:firstLine="720"/>
        <w:jc w:val="both"/>
        <w:rPr>
          <w:rFonts w:ascii="Book Antiqua" w:hAnsi="Book Antiqua"/>
          <w:sz w:val="18"/>
          <w:szCs w:val="18"/>
        </w:rPr>
      </w:pPr>
      <w:r w:rsidRPr="000B7911">
        <w:rPr>
          <w:rFonts w:ascii="Book Antiqua" w:hAnsi="Book Antiqua"/>
          <w:sz w:val="18"/>
          <w:szCs w:val="18"/>
        </w:rPr>
        <w:t>The death of Ram irked the people of the area who brought his dead body to Dadpath police post and held a protest, blocking vehicular movement on Kishtwar-Chatroo road for several hours, demanding suspension of erring police officials and lodging of FIR against them, they said.</w:t>
      </w:r>
    </w:p>
    <w:p w:rsidR="007A42AB" w:rsidRPr="000B7911" w:rsidRDefault="007A42AB" w:rsidP="007A42AB">
      <w:pPr>
        <w:pStyle w:val="NoSpacing"/>
        <w:ind w:firstLine="720"/>
        <w:jc w:val="both"/>
        <w:rPr>
          <w:rFonts w:ascii="Book Antiqua" w:hAnsi="Book Antiqua"/>
          <w:sz w:val="18"/>
          <w:szCs w:val="18"/>
        </w:rPr>
      </w:pPr>
      <w:r w:rsidRPr="000B7911">
        <w:rPr>
          <w:rFonts w:ascii="Book Antiqua" w:hAnsi="Book Antiqua"/>
          <w:sz w:val="18"/>
          <w:szCs w:val="18"/>
        </w:rPr>
        <w:t>Additional Superintendent of Police, Kishtwar, along with other police officers, reached the spot and tried to pacify the people, they said.</w:t>
      </w:r>
    </w:p>
    <w:p w:rsidR="007A42AB" w:rsidRPr="000B7911" w:rsidRDefault="007A42AB" w:rsidP="007A42AB">
      <w:pPr>
        <w:pStyle w:val="NoSpacing"/>
        <w:ind w:firstLine="720"/>
        <w:jc w:val="both"/>
        <w:rPr>
          <w:rFonts w:ascii="Book Antiqua" w:hAnsi="Book Antiqua"/>
          <w:sz w:val="18"/>
          <w:szCs w:val="18"/>
        </w:rPr>
      </w:pPr>
      <w:r w:rsidRPr="000B7911">
        <w:rPr>
          <w:rFonts w:ascii="Book Antiqua" w:hAnsi="Book Antiqua"/>
          <w:sz w:val="18"/>
          <w:szCs w:val="18"/>
        </w:rPr>
        <w:t>Deputy Commissioner, Kishtwar, Baseer Ahmad Khan then ordered magisterial enquiry and directed SP, Kishtwar, to place Sub-Inspector Madan</w:t>
      </w:r>
      <w:r w:rsidR="000B7911">
        <w:rPr>
          <w:rFonts w:ascii="Book Antiqua" w:hAnsi="Book Antiqua"/>
          <w:sz w:val="18"/>
          <w:szCs w:val="18"/>
        </w:rPr>
        <w:t xml:space="preserve"> </w:t>
      </w:r>
      <w:r w:rsidRPr="000B7911">
        <w:rPr>
          <w:rFonts w:ascii="Book Antiqua" w:hAnsi="Book Antiqua"/>
          <w:sz w:val="18"/>
          <w:szCs w:val="18"/>
        </w:rPr>
        <w:t>Lal under suspension.</w:t>
      </w:r>
    </w:p>
    <w:p w:rsidR="007A42AB" w:rsidRPr="000B7911" w:rsidRDefault="007A42AB" w:rsidP="007A42AB">
      <w:pPr>
        <w:pStyle w:val="NoSpacing"/>
        <w:ind w:firstLine="720"/>
        <w:jc w:val="both"/>
        <w:rPr>
          <w:rFonts w:ascii="Book Antiqua" w:hAnsi="Book Antiqua"/>
          <w:sz w:val="18"/>
          <w:szCs w:val="18"/>
        </w:rPr>
      </w:pPr>
      <w:r w:rsidRPr="000B7911">
        <w:rPr>
          <w:rFonts w:ascii="Book Antiqua" w:hAnsi="Book Antiqua"/>
          <w:sz w:val="18"/>
          <w:szCs w:val="18"/>
        </w:rPr>
        <w:t>Meanwhile, MLA Inderwal G M Saroori met Divisional Commissioner, Jammu, and demanded necessary action against the erring police officials, besides lodging FIR against them.—PTI</w:t>
      </w:r>
    </w:p>
    <w:p w:rsidR="000B7911" w:rsidRDefault="000B7911" w:rsidP="007A42AB">
      <w:pPr>
        <w:pStyle w:val="NoSpacing"/>
        <w:jc w:val="center"/>
        <w:rPr>
          <w:rFonts w:ascii="Arial Black" w:hAnsi="Arial Black"/>
          <w:sz w:val="18"/>
          <w:szCs w:val="18"/>
        </w:rPr>
        <w:sectPr w:rsidR="000B7911" w:rsidSect="00BA3FF3">
          <w:type w:val="continuous"/>
          <w:pgSz w:w="12240" w:h="15840"/>
          <w:pgMar w:top="1440" w:right="810" w:bottom="1440" w:left="1080" w:header="720" w:footer="720" w:gutter="0"/>
          <w:cols w:num="2" w:sep="1" w:space="720"/>
          <w:docGrid w:linePitch="360"/>
        </w:sectPr>
      </w:pPr>
    </w:p>
    <w:p w:rsidR="002508F0" w:rsidRDefault="002508F0" w:rsidP="007A42AB">
      <w:pPr>
        <w:pStyle w:val="NoSpacing"/>
        <w:jc w:val="center"/>
        <w:rPr>
          <w:rFonts w:ascii="Arial Black" w:hAnsi="Arial Black"/>
          <w:sz w:val="18"/>
          <w:szCs w:val="18"/>
        </w:rPr>
      </w:pPr>
    </w:p>
    <w:p w:rsidR="00631E9D" w:rsidRPr="00586431" w:rsidRDefault="00631E9D" w:rsidP="007A42AB">
      <w:pPr>
        <w:pStyle w:val="NoSpacing"/>
        <w:jc w:val="center"/>
        <w:rPr>
          <w:rFonts w:ascii="Arial Black" w:hAnsi="Arial Black"/>
          <w:sz w:val="10"/>
          <w:szCs w:val="10"/>
        </w:rPr>
        <w:sectPr w:rsidR="00631E9D" w:rsidRPr="00586431" w:rsidSect="00BA3FF3">
          <w:type w:val="continuous"/>
          <w:pgSz w:w="12240" w:h="15840"/>
          <w:pgMar w:top="1440" w:right="810" w:bottom="1440" w:left="1080" w:header="720" w:footer="720" w:gutter="0"/>
          <w:cols w:num="2" w:sep="1" w:space="720"/>
          <w:docGrid w:linePitch="360"/>
        </w:sectPr>
      </w:pPr>
    </w:p>
    <w:p w:rsidR="005B5ECC" w:rsidRDefault="00F92608" w:rsidP="007A42AB">
      <w:pPr>
        <w:pStyle w:val="NoSpacing"/>
        <w:jc w:val="center"/>
        <w:rPr>
          <w:rFonts w:ascii="Arial Black" w:hAnsi="Arial Black"/>
          <w:sz w:val="18"/>
          <w:szCs w:val="18"/>
        </w:rPr>
      </w:pPr>
      <w:r>
        <w:rPr>
          <w:rFonts w:ascii="Arial Black" w:hAnsi="Arial Black"/>
          <w:noProof/>
          <w:sz w:val="18"/>
          <w:szCs w:val="18"/>
        </w:rPr>
        <w:pict>
          <v:shapetype id="_x0000_t202" coordsize="21600,21600" o:spt="202" path="m,l,21600r21600,l21600,xe">
            <v:stroke joinstyle="miter"/>
            <v:path gradientshapeok="t" o:connecttype="rect"/>
          </v:shapetype>
          <v:shape id="_x0000_s1026" type="#_x0000_t202" style="position:absolute;left:0;text-align:left;margin-left:0;margin-top:11.4pt;width:514.5pt;height:237pt;z-index:251658240" fillcolor="black">
            <v:textbox>
              <w:txbxContent>
                <w:p w:rsidR="002508F0" w:rsidRDefault="002508F0" w:rsidP="002508F0">
                  <w:pPr>
                    <w:pStyle w:val="NoSpacing"/>
                    <w:jc w:val="center"/>
                    <w:rPr>
                      <w:b/>
                      <w:bCs/>
                    </w:rPr>
                  </w:pPr>
                  <w:r w:rsidRPr="002508F0">
                    <w:rPr>
                      <w:b/>
                      <w:bCs/>
                    </w:rPr>
                    <w:t>RAMBAN FIRING: BSF ADMITS LAPSES BY ITS MEN</w:t>
                  </w:r>
                </w:p>
                <w:p w:rsidR="0058387A" w:rsidRPr="0058387A" w:rsidRDefault="0058387A" w:rsidP="002508F0">
                  <w:pPr>
                    <w:pStyle w:val="NoSpacing"/>
                    <w:jc w:val="center"/>
                    <w:rPr>
                      <w:b/>
                      <w:bCs/>
                      <w:sz w:val="12"/>
                      <w:szCs w:val="12"/>
                    </w:rPr>
                  </w:pPr>
                </w:p>
                <w:p w:rsidR="002508F0" w:rsidRPr="0058387A" w:rsidRDefault="002508F0" w:rsidP="000315EF">
                  <w:pPr>
                    <w:pStyle w:val="NoSpacing"/>
                    <w:jc w:val="both"/>
                    <w:rPr>
                      <w:rFonts w:asciiTheme="minorBidi" w:hAnsiTheme="minorBidi"/>
                      <w:sz w:val="20"/>
                      <w:szCs w:val="20"/>
                    </w:rPr>
                  </w:pPr>
                  <w:r w:rsidRPr="0058387A">
                    <w:rPr>
                      <w:rFonts w:asciiTheme="minorBidi" w:hAnsiTheme="minorBidi"/>
                      <w:sz w:val="20"/>
                      <w:szCs w:val="20"/>
                    </w:rPr>
                    <w:t xml:space="preserve"> Dec</w:t>
                  </w:r>
                  <w:r w:rsidR="000315EF">
                    <w:rPr>
                      <w:rFonts w:asciiTheme="minorBidi" w:hAnsiTheme="minorBidi"/>
                      <w:sz w:val="20"/>
                      <w:szCs w:val="20"/>
                    </w:rPr>
                    <w:t xml:space="preserve">ember </w:t>
                  </w:r>
                  <w:r w:rsidRPr="0058387A">
                    <w:rPr>
                      <w:rFonts w:asciiTheme="minorBidi" w:hAnsiTheme="minorBidi"/>
                      <w:sz w:val="20"/>
                      <w:szCs w:val="20"/>
                    </w:rPr>
                    <w:t>22</w:t>
                  </w:r>
                  <w:r w:rsidR="000315EF">
                    <w:rPr>
                      <w:rFonts w:asciiTheme="minorBidi" w:hAnsiTheme="minorBidi"/>
                      <w:sz w:val="20"/>
                      <w:szCs w:val="20"/>
                    </w:rPr>
                    <w:t>, c</w:t>
                  </w:r>
                  <w:r w:rsidRPr="0058387A">
                    <w:rPr>
                      <w:rFonts w:asciiTheme="minorBidi" w:hAnsiTheme="minorBidi"/>
                      <w:sz w:val="20"/>
                      <w:szCs w:val="20"/>
                    </w:rPr>
                    <w:t>ertain “administrative lapses” have been found on the part of paramilitary BSF personnel involved in last year’s Ramban firing incident in Jammu even and the paramilitary will soon begin trial of its six men in connection with the incident.</w:t>
                  </w:r>
                </w:p>
                <w:p w:rsidR="002508F0" w:rsidRPr="0058387A" w:rsidRDefault="002508F0" w:rsidP="002508F0">
                  <w:pPr>
                    <w:pStyle w:val="NoSpacing"/>
                    <w:jc w:val="both"/>
                    <w:rPr>
                      <w:rFonts w:asciiTheme="minorBidi" w:hAnsiTheme="minorBidi"/>
                      <w:sz w:val="20"/>
                      <w:szCs w:val="20"/>
                    </w:rPr>
                  </w:pPr>
                  <w:r w:rsidRPr="0058387A">
                    <w:rPr>
                      <w:rFonts w:asciiTheme="minorBidi" w:hAnsiTheme="minorBidi"/>
                      <w:sz w:val="20"/>
                      <w:szCs w:val="20"/>
                    </w:rPr>
                    <w:t>Sources said BSF took over the trial of the case from state government recently for conducting the proceedings against them under the BSF Act.</w:t>
                  </w:r>
                </w:p>
                <w:p w:rsidR="002508F0" w:rsidRPr="0058387A" w:rsidRDefault="002508F0" w:rsidP="002508F0">
                  <w:pPr>
                    <w:pStyle w:val="NoSpacing"/>
                    <w:jc w:val="both"/>
                    <w:rPr>
                      <w:rFonts w:asciiTheme="minorBidi" w:hAnsiTheme="minorBidi"/>
                      <w:sz w:val="20"/>
                      <w:szCs w:val="20"/>
                    </w:rPr>
                  </w:pPr>
                  <w:r w:rsidRPr="0058387A">
                    <w:rPr>
                      <w:rFonts w:asciiTheme="minorBidi" w:hAnsiTheme="minorBidi"/>
                      <w:sz w:val="20"/>
                      <w:szCs w:val="20"/>
                    </w:rPr>
                    <w:t>A Staff Court of Inquiry, which has just completed in the incident in which four civilians were killed and many injured, has found “administrative lapses” on the part of some officials, they said.</w:t>
                  </w:r>
                </w:p>
                <w:p w:rsidR="002508F0" w:rsidRPr="0058387A" w:rsidRDefault="002508F0" w:rsidP="002508F0">
                  <w:pPr>
                    <w:pStyle w:val="NoSpacing"/>
                    <w:jc w:val="both"/>
                    <w:rPr>
                      <w:rFonts w:asciiTheme="minorBidi" w:hAnsiTheme="minorBidi"/>
                      <w:sz w:val="20"/>
                      <w:szCs w:val="20"/>
                    </w:rPr>
                  </w:pPr>
                  <w:r w:rsidRPr="0058387A">
                    <w:rPr>
                      <w:rFonts w:asciiTheme="minorBidi" w:hAnsiTheme="minorBidi"/>
                      <w:sz w:val="20"/>
                      <w:szCs w:val="20"/>
                    </w:rPr>
                    <w:t>The incident had occurred in July last year when BSF personnel fired on a crowd near its company base in Ramban district of the state.</w:t>
                  </w:r>
                </w:p>
                <w:p w:rsidR="002508F0" w:rsidRPr="0058387A" w:rsidRDefault="002508F0" w:rsidP="002508F0">
                  <w:pPr>
                    <w:pStyle w:val="NoSpacing"/>
                    <w:jc w:val="both"/>
                    <w:rPr>
                      <w:rFonts w:asciiTheme="minorBidi" w:hAnsiTheme="minorBidi"/>
                      <w:sz w:val="20"/>
                      <w:szCs w:val="20"/>
                    </w:rPr>
                  </w:pPr>
                  <w:r w:rsidRPr="0058387A">
                    <w:rPr>
                      <w:rFonts w:asciiTheme="minorBidi" w:hAnsiTheme="minorBidi"/>
                      <w:sz w:val="20"/>
                      <w:szCs w:val="20"/>
                    </w:rPr>
                    <w:tab/>
                    <w:t>Jammu and Kashmir Chief Minister Omar Abdullah had condemned the firing saying such incidents had the potential to jeopardise peace in the state.</w:t>
                  </w:r>
                </w:p>
                <w:p w:rsidR="002508F0" w:rsidRPr="0058387A" w:rsidRDefault="002508F0" w:rsidP="002508F0">
                  <w:pPr>
                    <w:pStyle w:val="NoSpacing"/>
                    <w:jc w:val="both"/>
                    <w:rPr>
                      <w:rFonts w:asciiTheme="minorBidi" w:hAnsiTheme="minorBidi"/>
                      <w:sz w:val="20"/>
                      <w:szCs w:val="20"/>
                    </w:rPr>
                  </w:pPr>
                  <w:r w:rsidRPr="0058387A">
                    <w:rPr>
                      <w:rFonts w:asciiTheme="minorBidi" w:hAnsiTheme="minorBidi"/>
                      <w:sz w:val="20"/>
                      <w:szCs w:val="20"/>
                    </w:rPr>
                    <w:tab/>
                    <w:t>BSF had last year defended it men and saying they fired in self defence.</w:t>
                  </w:r>
                </w:p>
                <w:p w:rsidR="002508F0" w:rsidRPr="0058387A" w:rsidRDefault="002508F0" w:rsidP="002508F0">
                  <w:pPr>
                    <w:pStyle w:val="NoSpacing"/>
                    <w:jc w:val="both"/>
                    <w:rPr>
                      <w:rFonts w:asciiTheme="minorBidi" w:hAnsiTheme="minorBidi"/>
                      <w:sz w:val="20"/>
                      <w:szCs w:val="20"/>
                    </w:rPr>
                  </w:pPr>
                  <w:r w:rsidRPr="0058387A">
                    <w:rPr>
                      <w:rFonts w:asciiTheme="minorBidi" w:hAnsiTheme="minorBidi"/>
                      <w:sz w:val="20"/>
                      <w:szCs w:val="20"/>
                    </w:rPr>
                    <w:tab/>
                    <w:t>The force had claimed one Mohammed Latif, son of Mustafa and a resident of Dalwah in the area, had instigated the people leading to the situation in which four people were killed and 44 others, including security personnel, injured in stone-pelting and resultant firing.</w:t>
                  </w:r>
                </w:p>
                <w:p w:rsidR="002508F0" w:rsidRPr="0058387A" w:rsidRDefault="002508F0" w:rsidP="002508F0">
                  <w:pPr>
                    <w:pStyle w:val="NoSpacing"/>
                    <w:jc w:val="both"/>
                    <w:rPr>
                      <w:rFonts w:asciiTheme="minorBidi" w:hAnsiTheme="minorBidi"/>
                      <w:sz w:val="20"/>
                      <w:szCs w:val="20"/>
                    </w:rPr>
                  </w:pPr>
                  <w:r w:rsidRPr="0058387A">
                    <w:rPr>
                      <w:rFonts w:asciiTheme="minorBidi" w:hAnsiTheme="minorBidi"/>
                      <w:sz w:val="20"/>
                      <w:szCs w:val="20"/>
                    </w:rPr>
                    <w:tab/>
                    <w:t>BSF said its troops had “restrained from firing and informed local police of the likelihood of deterioration in the situation due to violence by the locals.—PTI</w:t>
                  </w:r>
                </w:p>
                <w:p w:rsidR="002508F0" w:rsidRPr="002508F0" w:rsidRDefault="002508F0" w:rsidP="002508F0">
                  <w:pPr>
                    <w:pStyle w:val="NoSpacing"/>
                  </w:pPr>
                </w:p>
              </w:txbxContent>
            </v:textbox>
            <w10:wrap type="square"/>
          </v:shape>
        </w:pict>
      </w:r>
    </w:p>
    <w:p w:rsidR="007A42AB" w:rsidRPr="007A42AB" w:rsidRDefault="007A42AB" w:rsidP="007A42AB">
      <w:pPr>
        <w:pStyle w:val="NoSpacing"/>
        <w:jc w:val="center"/>
        <w:rPr>
          <w:rFonts w:ascii="Arial Black" w:hAnsi="Arial Black"/>
          <w:sz w:val="18"/>
          <w:szCs w:val="18"/>
        </w:rPr>
      </w:pPr>
      <w:r w:rsidRPr="007A42AB">
        <w:rPr>
          <w:rFonts w:ascii="Arial Black" w:hAnsi="Arial Black"/>
          <w:sz w:val="18"/>
          <w:szCs w:val="18"/>
        </w:rPr>
        <w:t>KASHMIRI ENGINEER IN PRISON FOR 18 YRS; FAMILY SAYS ‘WILL DIE IN JAIL IF THE TRIAL GOES ON AT PRESENT PACE’</w:t>
      </w:r>
    </w:p>
    <w:p w:rsidR="00A72DAB" w:rsidRDefault="00A72DAB" w:rsidP="007A42AB">
      <w:pPr>
        <w:pStyle w:val="NoSpacing"/>
        <w:jc w:val="both"/>
        <w:rPr>
          <w:rFonts w:ascii="Book Antiqua" w:hAnsi="Book Antiqua"/>
          <w:b/>
          <w:sz w:val="18"/>
          <w:szCs w:val="18"/>
        </w:rPr>
        <w:sectPr w:rsidR="00A72DAB" w:rsidSect="00BA3FF3">
          <w:type w:val="continuous"/>
          <w:pgSz w:w="12240" w:h="15840"/>
          <w:pgMar w:top="1440" w:right="810" w:bottom="1440" w:left="1080" w:header="720" w:footer="720" w:gutter="0"/>
          <w:cols w:space="720"/>
          <w:docGrid w:linePitch="360"/>
        </w:sectPr>
      </w:pPr>
    </w:p>
    <w:p w:rsidR="007A42AB" w:rsidRPr="007A42AB" w:rsidRDefault="007A42AB" w:rsidP="007A42AB">
      <w:pPr>
        <w:pStyle w:val="NoSpacing"/>
        <w:jc w:val="both"/>
        <w:rPr>
          <w:rFonts w:ascii="Book Antiqua" w:hAnsi="Book Antiqua"/>
          <w:sz w:val="18"/>
          <w:szCs w:val="18"/>
        </w:rPr>
      </w:pPr>
      <w:r w:rsidRPr="007A42AB">
        <w:rPr>
          <w:rFonts w:ascii="Book Antiqua" w:hAnsi="Book Antiqua"/>
          <w:b/>
          <w:sz w:val="18"/>
          <w:szCs w:val="18"/>
        </w:rPr>
        <w:t>Jan 16</w:t>
      </w:r>
      <w:r w:rsidRPr="007A42AB">
        <w:rPr>
          <w:rFonts w:ascii="Book Antiqua" w:hAnsi="Book Antiqua"/>
          <w:sz w:val="18"/>
          <w:szCs w:val="18"/>
        </w:rPr>
        <w:t>: Farooq Ahmad Khan, an engineer from Anantnag district of Kashmir, who is in prison for nearly 18 years, is suffering from multiple ailments at the Jaipur Central Jail and “it seems he will die in jail if the trial goes on at the present pace,” his family said.</w:t>
      </w:r>
    </w:p>
    <w:p w:rsidR="007A42AB" w:rsidRPr="007A42AB" w:rsidRDefault="007A42AB" w:rsidP="007A42AB">
      <w:pPr>
        <w:pStyle w:val="NoSpacing"/>
        <w:ind w:firstLine="720"/>
        <w:jc w:val="both"/>
        <w:rPr>
          <w:rFonts w:ascii="Book Antiqua" w:hAnsi="Book Antiqua"/>
          <w:sz w:val="18"/>
          <w:szCs w:val="18"/>
        </w:rPr>
      </w:pPr>
      <w:r w:rsidRPr="007A42AB">
        <w:rPr>
          <w:rFonts w:ascii="Book Antiqua" w:hAnsi="Book Antiqua"/>
          <w:sz w:val="18"/>
          <w:szCs w:val="18"/>
        </w:rPr>
        <w:t>Khan, a mechanical engineer by training, was arrested on May 23, 1996 by the infamous Special Task Force of police. He was instantly shifted to Delhi’s Tihar Jail and was charged with triggering bomb blasts in Lajpat Nagar (New Delhi) and in Jaipur, a charge contested by his family.</w:t>
      </w:r>
    </w:p>
    <w:p w:rsidR="007A42AB" w:rsidRPr="007A42AB" w:rsidRDefault="007A42AB" w:rsidP="005B5ECC">
      <w:pPr>
        <w:pStyle w:val="NoSpacing"/>
        <w:ind w:firstLine="720"/>
        <w:jc w:val="both"/>
        <w:rPr>
          <w:rFonts w:ascii="Book Antiqua" w:hAnsi="Book Antiqua"/>
          <w:sz w:val="18"/>
          <w:szCs w:val="18"/>
        </w:rPr>
      </w:pPr>
      <w:r w:rsidRPr="007A42AB">
        <w:rPr>
          <w:rFonts w:ascii="Book Antiqua" w:hAnsi="Book Antiqua"/>
          <w:sz w:val="18"/>
          <w:szCs w:val="18"/>
        </w:rPr>
        <w:t>“Farooq was not associated with the militancy,” his brother Ashiq</w:t>
      </w:r>
      <w:r w:rsidR="002F72D0">
        <w:rPr>
          <w:rFonts w:ascii="Book Antiqua" w:hAnsi="Book Antiqua"/>
          <w:sz w:val="18"/>
          <w:szCs w:val="18"/>
        </w:rPr>
        <w:t xml:space="preserve"> </w:t>
      </w:r>
      <w:r w:rsidRPr="007A42AB">
        <w:rPr>
          <w:rFonts w:ascii="Book Antiqua" w:hAnsi="Book Antiqua"/>
          <w:sz w:val="18"/>
          <w:szCs w:val="18"/>
        </w:rPr>
        <w:t xml:space="preserve">Hussain told </w:t>
      </w:r>
      <w:r w:rsidR="00FD711A">
        <w:rPr>
          <w:rFonts w:ascii="Book Antiqua" w:hAnsi="Book Antiqua"/>
          <w:sz w:val="18"/>
          <w:szCs w:val="18"/>
        </w:rPr>
        <w:t>media</w:t>
      </w:r>
      <w:r w:rsidRPr="007A42AB">
        <w:rPr>
          <w:rFonts w:ascii="Book Antiqua" w:hAnsi="Book Antiqua"/>
          <w:sz w:val="18"/>
          <w:szCs w:val="18"/>
        </w:rPr>
        <w:t>. “He was implicated in the bombings because our family has a long association with the freedom movement,” he said.</w:t>
      </w:r>
    </w:p>
    <w:p w:rsidR="007A42AB" w:rsidRPr="007A42AB" w:rsidRDefault="007A42AB" w:rsidP="00C44992">
      <w:pPr>
        <w:pStyle w:val="NoSpacing"/>
        <w:ind w:firstLine="720"/>
        <w:jc w:val="both"/>
        <w:rPr>
          <w:rFonts w:ascii="Book Antiqua" w:hAnsi="Book Antiqua"/>
          <w:sz w:val="18"/>
          <w:szCs w:val="18"/>
        </w:rPr>
      </w:pPr>
      <w:r w:rsidRPr="007A42AB">
        <w:rPr>
          <w:rFonts w:ascii="Book Antiqua" w:hAnsi="Book Antiqua"/>
          <w:sz w:val="18"/>
          <w:szCs w:val="18"/>
        </w:rPr>
        <w:t>A resident of Anantnag’s</w:t>
      </w:r>
      <w:r w:rsidR="002F72D0">
        <w:rPr>
          <w:rFonts w:ascii="Book Antiqua" w:hAnsi="Book Antiqua"/>
          <w:sz w:val="18"/>
          <w:szCs w:val="18"/>
        </w:rPr>
        <w:t xml:space="preserve"> </w:t>
      </w:r>
      <w:r w:rsidRPr="007A42AB">
        <w:rPr>
          <w:rFonts w:ascii="Book Antiqua" w:hAnsi="Book Antiqua"/>
          <w:sz w:val="18"/>
          <w:szCs w:val="18"/>
        </w:rPr>
        <w:t>Janglat</w:t>
      </w:r>
      <w:r w:rsidR="002F72D0">
        <w:rPr>
          <w:rFonts w:ascii="Book Antiqua" w:hAnsi="Book Antiqua"/>
          <w:sz w:val="18"/>
          <w:szCs w:val="18"/>
        </w:rPr>
        <w:t xml:space="preserve"> </w:t>
      </w:r>
      <w:r w:rsidRPr="007A42AB">
        <w:rPr>
          <w:rFonts w:ascii="Book Antiqua" w:hAnsi="Book Antiqua"/>
          <w:sz w:val="18"/>
          <w:szCs w:val="18"/>
        </w:rPr>
        <w:t>Mandi, Khan had a degree in engineering from Madras University and higher studies from London. He had joined the Public Health Engineering department in 1991 and served as a junior engineer for five years before he was arrested.</w:t>
      </w:r>
    </w:p>
    <w:p w:rsidR="007A42AB" w:rsidRPr="007A42AB" w:rsidRDefault="007A42AB" w:rsidP="00C44992">
      <w:pPr>
        <w:pStyle w:val="NoSpacing"/>
        <w:ind w:firstLine="720"/>
        <w:jc w:val="both"/>
        <w:rPr>
          <w:rFonts w:ascii="Book Antiqua" w:hAnsi="Book Antiqua"/>
          <w:sz w:val="18"/>
          <w:szCs w:val="18"/>
        </w:rPr>
      </w:pPr>
      <w:r w:rsidRPr="007A42AB">
        <w:rPr>
          <w:rFonts w:ascii="Book Antiqua" w:hAnsi="Book Antiqua"/>
          <w:sz w:val="18"/>
          <w:szCs w:val="18"/>
        </w:rPr>
        <w:t>Since his arrest, Khan has been lodged in different jails within and outside the state and was “subjected to inhuman treatment.”</w:t>
      </w:r>
    </w:p>
    <w:p w:rsidR="007A42AB" w:rsidRPr="007A42AB" w:rsidRDefault="007A42AB" w:rsidP="007A42AB">
      <w:pPr>
        <w:pStyle w:val="NoSpacing"/>
        <w:ind w:firstLine="720"/>
        <w:jc w:val="both"/>
        <w:rPr>
          <w:rFonts w:ascii="Book Antiqua" w:hAnsi="Book Antiqua"/>
          <w:sz w:val="18"/>
          <w:szCs w:val="18"/>
        </w:rPr>
      </w:pPr>
      <w:r w:rsidRPr="007A42AB">
        <w:rPr>
          <w:rFonts w:ascii="Book Antiqua" w:hAnsi="Book Antiqua"/>
          <w:sz w:val="18"/>
          <w:szCs w:val="18"/>
        </w:rPr>
        <w:t>Ashiq showed a letter written by his brother in jail about six years ago. Khan writes, “I am a human living in the ‘so-called’ world’s biggest democratic country. I am an engineering graduate and I was serving the Kashmir government. I joined its services in 1991 as a junior engineer. Now if you are thinking that at this point of time I will be promoted and will be living a healthy life with my loved ones, you are wrong…</w:t>
      </w:r>
    </w:p>
    <w:p w:rsidR="007A42AB" w:rsidRPr="007A42AB" w:rsidRDefault="007A42AB" w:rsidP="007A42AB">
      <w:pPr>
        <w:pStyle w:val="NoSpacing"/>
        <w:ind w:firstLine="720"/>
        <w:jc w:val="both"/>
        <w:rPr>
          <w:rFonts w:ascii="Book Antiqua" w:hAnsi="Book Antiqua"/>
          <w:sz w:val="18"/>
          <w:szCs w:val="18"/>
        </w:rPr>
      </w:pPr>
      <w:r w:rsidRPr="007A42AB">
        <w:rPr>
          <w:rFonts w:ascii="Book Antiqua" w:hAnsi="Book Antiqua"/>
          <w:sz w:val="18"/>
          <w:szCs w:val="18"/>
        </w:rPr>
        <w:t>“I am living the life of an unknown prisoner in jails for past 12 years. We all know that life imprisonment means a maximum of 14 years, which I've almost completed. But you will be shocked that I have not crossed my under trial period yet.</w:t>
      </w:r>
      <w:r w:rsidR="00C44992">
        <w:rPr>
          <w:rFonts w:ascii="Book Antiqua" w:hAnsi="Book Antiqua"/>
          <w:sz w:val="18"/>
          <w:szCs w:val="18"/>
        </w:rPr>
        <w:t>”</w:t>
      </w:r>
    </w:p>
    <w:p w:rsidR="007A42AB" w:rsidRPr="007A42AB" w:rsidRDefault="007A42AB" w:rsidP="007A42AB">
      <w:pPr>
        <w:pStyle w:val="NoSpacing"/>
        <w:ind w:firstLine="720"/>
        <w:jc w:val="both"/>
        <w:rPr>
          <w:rFonts w:ascii="Book Antiqua" w:hAnsi="Book Antiqua"/>
          <w:sz w:val="18"/>
          <w:szCs w:val="18"/>
        </w:rPr>
      </w:pPr>
      <w:r w:rsidRPr="007A42AB">
        <w:rPr>
          <w:rFonts w:ascii="Book Antiqua" w:hAnsi="Book Antiqua"/>
          <w:sz w:val="18"/>
          <w:szCs w:val="18"/>
        </w:rPr>
        <w:t>“Hail democracy! But this is not one, two or three, we are in hundreds. I have been accused of nothing…My Allah is witness. At the same time I got a chance to keenly monitor the sufferings of Kashmiris lodged in different Indian jails. This injustice has made me understand that India neither has understood us (Kashmiris) nor will understand us…”</w:t>
      </w:r>
    </w:p>
    <w:p w:rsidR="007A42AB" w:rsidRPr="007A42AB" w:rsidRDefault="007A42AB" w:rsidP="007A42AB">
      <w:pPr>
        <w:pStyle w:val="NoSpacing"/>
        <w:ind w:firstLine="720"/>
        <w:jc w:val="both"/>
        <w:rPr>
          <w:rFonts w:ascii="Book Antiqua" w:hAnsi="Book Antiqua"/>
          <w:sz w:val="18"/>
          <w:szCs w:val="18"/>
        </w:rPr>
      </w:pPr>
      <w:r w:rsidRPr="007A42AB">
        <w:rPr>
          <w:rFonts w:ascii="Book Antiqua" w:hAnsi="Book Antiqua"/>
          <w:sz w:val="18"/>
          <w:szCs w:val="18"/>
        </w:rPr>
        <w:t>A Delhi court acquitted him of the charges after 14 year trial. However, he is currently undergoing trial in the Jaipur bomb blast case.</w:t>
      </w:r>
    </w:p>
    <w:p w:rsidR="007A42AB" w:rsidRPr="007A42AB" w:rsidRDefault="007A42AB" w:rsidP="007A42AB">
      <w:pPr>
        <w:pStyle w:val="NoSpacing"/>
        <w:ind w:firstLine="720"/>
        <w:jc w:val="both"/>
        <w:rPr>
          <w:rFonts w:ascii="Book Antiqua" w:hAnsi="Book Antiqua"/>
          <w:sz w:val="18"/>
          <w:szCs w:val="18"/>
        </w:rPr>
      </w:pPr>
      <w:r w:rsidRPr="007A42AB">
        <w:rPr>
          <w:rFonts w:ascii="Book Antiqua" w:hAnsi="Book Antiqua"/>
          <w:sz w:val="18"/>
          <w:szCs w:val="18"/>
        </w:rPr>
        <w:t>“Farooq is suffering from multiple ailments at the Jaipur Central Jail, where he has been detained from the last four years. His blood pressure goes out of control. He is suffering from piles as well. He has also developed throat infection. He is not getting adequate treatment at the jail,” Ashiq said.</w:t>
      </w:r>
    </w:p>
    <w:p w:rsidR="007A42AB" w:rsidRPr="007A42AB" w:rsidRDefault="007A42AB" w:rsidP="007A42AB">
      <w:pPr>
        <w:pStyle w:val="NoSpacing"/>
        <w:ind w:firstLine="720"/>
        <w:jc w:val="both"/>
        <w:rPr>
          <w:rFonts w:ascii="Book Antiqua" w:hAnsi="Book Antiqua"/>
          <w:sz w:val="18"/>
          <w:szCs w:val="18"/>
        </w:rPr>
      </w:pPr>
      <w:r w:rsidRPr="007A42AB">
        <w:rPr>
          <w:rFonts w:ascii="Book Antiqua" w:hAnsi="Book Antiqua"/>
          <w:sz w:val="18"/>
          <w:szCs w:val="18"/>
        </w:rPr>
        <w:t>“No specialist doctor has been arranged by the officials for check up of my brother,” he said, adding that another prisoner Abdul Gani</w:t>
      </w:r>
      <w:r w:rsidR="00D24616">
        <w:rPr>
          <w:rFonts w:ascii="Book Antiqua" w:hAnsi="Book Antiqua"/>
          <w:sz w:val="18"/>
          <w:szCs w:val="18"/>
        </w:rPr>
        <w:t xml:space="preserve"> </w:t>
      </w:r>
      <w:r w:rsidRPr="007A42AB">
        <w:rPr>
          <w:rFonts w:ascii="Book Antiqua" w:hAnsi="Book Antiqua"/>
          <w:sz w:val="18"/>
          <w:szCs w:val="18"/>
        </w:rPr>
        <w:t>Goni was hospitalized after his condition worsened in the jail leading to protests by Kashmiri inmates.</w:t>
      </w:r>
    </w:p>
    <w:p w:rsidR="007A42AB" w:rsidRPr="007A42AB" w:rsidRDefault="007A42AB" w:rsidP="007A42AB">
      <w:pPr>
        <w:pStyle w:val="NoSpacing"/>
        <w:ind w:firstLine="720"/>
        <w:jc w:val="both"/>
        <w:rPr>
          <w:rFonts w:ascii="Book Antiqua" w:hAnsi="Book Antiqua"/>
          <w:sz w:val="18"/>
          <w:szCs w:val="18"/>
        </w:rPr>
      </w:pPr>
      <w:r w:rsidRPr="007A42AB">
        <w:rPr>
          <w:rFonts w:ascii="Book Antiqua" w:hAnsi="Book Antiqua"/>
          <w:sz w:val="18"/>
          <w:szCs w:val="18"/>
        </w:rPr>
        <w:t>Expressing displeasure over the pace of the case, Ashiq said that in last nine months, the case has not moved even by an inch, as the two out of five witnesses have not turned up before the court.</w:t>
      </w:r>
    </w:p>
    <w:p w:rsidR="007A42AB" w:rsidRPr="007A42AB" w:rsidRDefault="007A42AB" w:rsidP="00C44992">
      <w:pPr>
        <w:pStyle w:val="NoSpacing"/>
        <w:ind w:firstLine="720"/>
        <w:jc w:val="both"/>
        <w:rPr>
          <w:rFonts w:ascii="Book Antiqua" w:hAnsi="Book Antiqua"/>
          <w:sz w:val="18"/>
          <w:szCs w:val="18"/>
        </w:rPr>
      </w:pPr>
      <w:r w:rsidRPr="007A42AB">
        <w:rPr>
          <w:rFonts w:ascii="Book Antiqua" w:hAnsi="Book Antiqua"/>
          <w:sz w:val="18"/>
          <w:szCs w:val="18"/>
        </w:rPr>
        <w:t>“The process is very slow,” Ashiq said. “It seems my brother will die in jail if the trial goes on with the present pace.”</w:t>
      </w:r>
    </w:p>
    <w:p w:rsidR="007A42AB" w:rsidRPr="007A42AB" w:rsidRDefault="007A42AB" w:rsidP="007A42AB">
      <w:pPr>
        <w:pStyle w:val="NoSpacing"/>
        <w:ind w:firstLine="720"/>
        <w:jc w:val="both"/>
        <w:rPr>
          <w:rFonts w:ascii="Book Antiqua" w:hAnsi="Book Antiqua"/>
          <w:sz w:val="18"/>
          <w:szCs w:val="18"/>
        </w:rPr>
      </w:pPr>
      <w:r w:rsidRPr="007A42AB">
        <w:rPr>
          <w:rFonts w:ascii="Book Antiqua" w:hAnsi="Book Antiqua"/>
          <w:sz w:val="18"/>
          <w:szCs w:val="18"/>
        </w:rPr>
        <w:t>He said he had filed an appeal before the Rajasthan Court requesting that the trial be held on day-to-day basis. However, the court directions, he said, have failed to provide any relief to the family.</w:t>
      </w:r>
    </w:p>
    <w:p w:rsidR="007A42AB" w:rsidRPr="007A42AB" w:rsidRDefault="007A42AB" w:rsidP="00C44992">
      <w:pPr>
        <w:pStyle w:val="NoSpacing"/>
        <w:ind w:firstLine="720"/>
        <w:jc w:val="both"/>
        <w:rPr>
          <w:rFonts w:ascii="Book Antiqua" w:hAnsi="Book Antiqua"/>
          <w:sz w:val="18"/>
          <w:szCs w:val="18"/>
        </w:rPr>
      </w:pPr>
      <w:r w:rsidRPr="007A42AB">
        <w:rPr>
          <w:rFonts w:ascii="Book Antiqua" w:hAnsi="Book Antiqua"/>
          <w:sz w:val="18"/>
          <w:szCs w:val="18"/>
        </w:rPr>
        <w:t>“We had also moved a bail application. However, the prosecution objected to it, saying that the witnesses need to be examined first. The case is going nowhere,” he said.</w:t>
      </w:r>
    </w:p>
    <w:p w:rsidR="007A42AB" w:rsidRPr="007A42AB" w:rsidRDefault="007A42AB" w:rsidP="007A42AB">
      <w:pPr>
        <w:pStyle w:val="NoSpacing"/>
        <w:ind w:firstLine="720"/>
        <w:jc w:val="both"/>
        <w:rPr>
          <w:rFonts w:ascii="Book Antiqua" w:hAnsi="Book Antiqua"/>
          <w:sz w:val="18"/>
          <w:szCs w:val="18"/>
        </w:rPr>
      </w:pPr>
      <w:r w:rsidRPr="007A42AB">
        <w:rPr>
          <w:rFonts w:ascii="Book Antiqua" w:hAnsi="Book Antiqua"/>
          <w:sz w:val="18"/>
          <w:szCs w:val="18"/>
        </w:rPr>
        <w:t>Khan’s prolonged detention, his brother said, has also taken a toll on health of their aged mother. He said that his mother had collapsed during her last meeting with Khan in jail in November last year.</w:t>
      </w:r>
    </w:p>
    <w:p w:rsidR="00A72DAB" w:rsidRDefault="00A72DAB" w:rsidP="007A42AB">
      <w:pPr>
        <w:pStyle w:val="NoSpacing"/>
        <w:jc w:val="both"/>
        <w:rPr>
          <w:rFonts w:ascii="Arial Black" w:hAnsi="Arial Black"/>
        </w:rPr>
        <w:sectPr w:rsidR="00A72DAB" w:rsidSect="00BA3FF3">
          <w:type w:val="continuous"/>
          <w:pgSz w:w="12240" w:h="15840"/>
          <w:pgMar w:top="1440" w:right="810" w:bottom="1440" w:left="1080" w:header="720" w:footer="720" w:gutter="0"/>
          <w:cols w:num="2" w:sep="1" w:space="720"/>
          <w:docGrid w:linePitch="360"/>
        </w:sectPr>
      </w:pPr>
    </w:p>
    <w:p w:rsidR="00A72DAB" w:rsidRDefault="00A72DAB" w:rsidP="00A72DAB">
      <w:pPr>
        <w:pStyle w:val="NoSpacing"/>
        <w:jc w:val="center"/>
        <w:rPr>
          <w:rFonts w:ascii="Arial Black" w:hAnsi="Arial Black"/>
        </w:rPr>
      </w:pPr>
      <w:r>
        <w:rPr>
          <w:rFonts w:ascii="Arial Black" w:hAnsi="Arial Black"/>
        </w:rPr>
        <w:t>PASSPORT</w:t>
      </w:r>
    </w:p>
    <w:p w:rsidR="00A72DAB" w:rsidRDefault="00A72DAB" w:rsidP="00A72DAB">
      <w:pPr>
        <w:pStyle w:val="NoSpacing"/>
        <w:numPr>
          <w:ilvl w:val="0"/>
          <w:numId w:val="3"/>
        </w:numPr>
        <w:ind w:left="180" w:hanging="180"/>
        <w:jc w:val="both"/>
        <w:rPr>
          <w:rFonts w:ascii="Arial Black" w:hAnsi="Arial Black"/>
          <w:sz w:val="18"/>
          <w:szCs w:val="18"/>
        </w:rPr>
        <w:sectPr w:rsidR="00A72DAB" w:rsidSect="00BA3FF3">
          <w:type w:val="continuous"/>
          <w:pgSz w:w="12240" w:h="15840"/>
          <w:pgMar w:top="1440" w:right="810" w:bottom="1440" w:left="1080" w:header="720" w:footer="720" w:gutter="0"/>
          <w:cols w:space="720"/>
          <w:docGrid w:linePitch="360"/>
        </w:sectPr>
      </w:pPr>
    </w:p>
    <w:p w:rsidR="007A42AB" w:rsidRPr="00A72DAB" w:rsidRDefault="00A72DAB" w:rsidP="00A72DAB">
      <w:pPr>
        <w:pStyle w:val="NoSpacing"/>
        <w:numPr>
          <w:ilvl w:val="0"/>
          <w:numId w:val="3"/>
        </w:numPr>
        <w:ind w:left="180" w:hanging="180"/>
        <w:jc w:val="both"/>
        <w:rPr>
          <w:rFonts w:ascii="Arial Black" w:hAnsi="Arial Black"/>
          <w:sz w:val="18"/>
          <w:szCs w:val="18"/>
        </w:rPr>
      </w:pPr>
      <w:r w:rsidRPr="00A72DAB">
        <w:rPr>
          <w:rFonts w:ascii="Arial Black" w:hAnsi="Arial Black"/>
          <w:sz w:val="18"/>
          <w:szCs w:val="18"/>
        </w:rPr>
        <w:t>75,000 KASHMIRI FAMILIES IN 'BLACK LIST' FOR PASSPORTS</w:t>
      </w:r>
    </w:p>
    <w:p w:rsidR="007A42AB" w:rsidRPr="007A42AB" w:rsidRDefault="007A42AB" w:rsidP="007A42AB">
      <w:pPr>
        <w:pStyle w:val="NoSpacing"/>
        <w:jc w:val="both"/>
        <w:rPr>
          <w:rFonts w:ascii="Book Antiqua" w:hAnsi="Book Antiqua"/>
          <w:sz w:val="18"/>
        </w:rPr>
      </w:pPr>
      <w:r w:rsidRPr="00A72DAB">
        <w:rPr>
          <w:rFonts w:ascii="Book Antiqua" w:hAnsi="Book Antiqua"/>
          <w:b/>
          <w:bCs/>
          <w:sz w:val="18"/>
        </w:rPr>
        <w:t>Jan 9</w:t>
      </w:r>
      <w:r w:rsidRPr="007A42AB">
        <w:rPr>
          <w:rFonts w:ascii="Book Antiqua" w:hAnsi="Book Antiqua"/>
          <w:sz w:val="18"/>
        </w:rPr>
        <w:t>: A Kashmiri student, who was denied passport, may finally realise his dream of interning with The Guardian in London after chief minister Omar Abdullah intervened to clear his papers, but DNA has learnt that some 75,000 families in Jammu and Kashmir are indexed in a security risk list, which blocks their access to peaceful life, growth and travel plans without police permission.</w:t>
      </w:r>
    </w:p>
    <w:p w:rsidR="007A42AB" w:rsidRPr="007A42AB" w:rsidRDefault="007A42AB" w:rsidP="00A72DAB">
      <w:pPr>
        <w:pStyle w:val="NoSpacing"/>
        <w:ind w:firstLine="720"/>
        <w:jc w:val="both"/>
        <w:rPr>
          <w:rFonts w:ascii="Book Antiqua" w:hAnsi="Book Antiqua"/>
          <w:sz w:val="18"/>
        </w:rPr>
      </w:pPr>
      <w:r w:rsidRPr="007A42AB">
        <w:rPr>
          <w:rFonts w:ascii="Book Antiqua" w:hAnsi="Book Antiqua"/>
          <w:sz w:val="18"/>
        </w:rPr>
        <w:t>Thanks to the “security index”, a population of some four lakh, mostly youth, cannot get government jobs, travel papers or any facility that requires police verification. The reason: Their families have had some links with the separatists or militants during the last 25 years.</w:t>
      </w:r>
    </w:p>
    <w:p w:rsidR="007A42AB" w:rsidRPr="007A42AB" w:rsidRDefault="007A42AB" w:rsidP="00FD711A">
      <w:pPr>
        <w:pStyle w:val="NoSpacing"/>
        <w:ind w:firstLine="720"/>
        <w:jc w:val="both"/>
        <w:rPr>
          <w:rFonts w:ascii="Book Antiqua" w:hAnsi="Book Antiqua"/>
          <w:sz w:val="18"/>
        </w:rPr>
      </w:pPr>
      <w:r w:rsidRPr="007A42AB">
        <w:rPr>
          <w:rFonts w:ascii="Book Antiqua" w:hAnsi="Book Antiqua"/>
          <w:sz w:val="18"/>
        </w:rPr>
        <w:t>Consider the cases where authorities have denied passports to people. Three years ago, Yasmeen</w:t>
      </w:r>
      <w:r w:rsidR="00FD711A">
        <w:rPr>
          <w:rFonts w:ascii="Book Antiqua" w:hAnsi="Book Antiqua"/>
          <w:sz w:val="18"/>
        </w:rPr>
        <w:t xml:space="preserve"> </w:t>
      </w:r>
      <w:r w:rsidRPr="007A42AB">
        <w:rPr>
          <w:rFonts w:ascii="Book Antiqua" w:hAnsi="Book Antiqua"/>
          <w:sz w:val="18"/>
        </w:rPr>
        <w:t>Akhtar was denied permission to settle with her fiancé, a Mauritius-based businessman. The reason: Her first cousin was a Hizbul</w:t>
      </w:r>
      <w:r w:rsidR="00FD711A">
        <w:rPr>
          <w:rFonts w:ascii="Book Antiqua" w:hAnsi="Book Antiqua"/>
          <w:sz w:val="18"/>
        </w:rPr>
        <w:t xml:space="preserve"> </w:t>
      </w:r>
      <w:r w:rsidRPr="007A42AB">
        <w:rPr>
          <w:rFonts w:ascii="Book Antiqua" w:hAnsi="Book Antiqua"/>
          <w:sz w:val="18"/>
        </w:rPr>
        <w:t>Mujahideen militant, killed by the police in 2006 allegedly in custody.</w:t>
      </w:r>
    </w:p>
    <w:p w:rsidR="007A42AB" w:rsidRPr="007A42AB" w:rsidRDefault="007A42AB" w:rsidP="00A72DAB">
      <w:pPr>
        <w:pStyle w:val="NoSpacing"/>
        <w:ind w:firstLine="720"/>
        <w:jc w:val="both"/>
        <w:rPr>
          <w:rFonts w:ascii="Book Antiqua" w:hAnsi="Book Antiqua"/>
          <w:sz w:val="18"/>
        </w:rPr>
      </w:pPr>
      <w:r w:rsidRPr="007A42AB">
        <w:rPr>
          <w:rFonts w:ascii="Book Antiqua" w:hAnsi="Book Antiqua"/>
          <w:sz w:val="18"/>
        </w:rPr>
        <w:t>The journalism student from Kupwara district, Ruhail</w:t>
      </w:r>
      <w:r w:rsidR="00FD711A">
        <w:rPr>
          <w:rFonts w:ascii="Book Antiqua" w:hAnsi="Book Antiqua"/>
          <w:sz w:val="18"/>
        </w:rPr>
        <w:t xml:space="preserve"> </w:t>
      </w:r>
      <w:r w:rsidRPr="007A42AB">
        <w:rPr>
          <w:rFonts w:ascii="Book Antiqua" w:hAnsi="Book Antiqua"/>
          <w:sz w:val="18"/>
        </w:rPr>
        <w:t xml:space="preserve">Afzal Sheikh was denied passport on the plea that his father Mohammad Afzal was a known sympathiser of the Jammu and Kashmir Liberation Front. Even a former top bureaucrat Abdul Wahid Tak recently alleged that he had been denied passport. </w:t>
      </w:r>
    </w:p>
    <w:p w:rsidR="007A42AB" w:rsidRPr="007A42AB" w:rsidRDefault="007A42AB" w:rsidP="00A72DAB">
      <w:pPr>
        <w:pStyle w:val="NoSpacing"/>
        <w:ind w:firstLine="720"/>
        <w:jc w:val="both"/>
        <w:rPr>
          <w:rFonts w:ascii="Book Antiqua" w:hAnsi="Book Antiqua"/>
          <w:sz w:val="18"/>
        </w:rPr>
      </w:pPr>
      <w:r w:rsidRPr="007A42AB">
        <w:rPr>
          <w:rFonts w:ascii="Book Antiqua" w:hAnsi="Book Antiqua"/>
          <w:sz w:val="18"/>
        </w:rPr>
        <w:t>Majority in the security list are the families whose relatives were at some stage involved in the separatist movement. The latest addition to the list has been youth involved in stone-pelting. Tufail Ahmad, a youngster from old Srinagar arrested by the police for his alleged involvement in stone-pelting, was not allowed to appear for an examination. “This was the first step to spoil his (Tufail’s) career. The authorities must have entered his name in the blacklist. He will now not get a government job, or permission to travel to foreign land,” said Ashraf Wani, who is fighting several similar cases in the J&amp;K high court.</w:t>
      </w:r>
    </w:p>
    <w:p w:rsidR="007A42AB" w:rsidRPr="007A42AB" w:rsidRDefault="007A42AB" w:rsidP="00A72DAB">
      <w:pPr>
        <w:pStyle w:val="NoSpacing"/>
        <w:ind w:firstLine="720"/>
        <w:jc w:val="both"/>
        <w:rPr>
          <w:rFonts w:ascii="Book Antiqua" w:hAnsi="Book Antiqua"/>
          <w:sz w:val="18"/>
        </w:rPr>
      </w:pPr>
      <w:r w:rsidRPr="007A42AB">
        <w:rPr>
          <w:rFonts w:ascii="Book Antiqua" w:hAnsi="Book Antiqua"/>
          <w:sz w:val="18"/>
        </w:rPr>
        <w:t>In Delhi, authorities in the home ministry on record deny existence of any such list. But Intelligence sources say, they have passed on a list to the J&amp;K government, just advising them to inform the home ministry in case they decide to clear their travel papers or join any sensitive posts in the government. “But this list, which comprises mostly top separatist leaders or people closely associated with them, does not run more than 400-500,” a senior official said.</w:t>
      </w:r>
    </w:p>
    <w:p w:rsidR="007A42AB" w:rsidRPr="007A42AB" w:rsidRDefault="007A42AB" w:rsidP="00A72DAB">
      <w:pPr>
        <w:pStyle w:val="NoSpacing"/>
        <w:ind w:firstLine="720"/>
        <w:jc w:val="both"/>
        <w:rPr>
          <w:rFonts w:ascii="Book Antiqua" w:hAnsi="Book Antiqua"/>
          <w:sz w:val="18"/>
        </w:rPr>
      </w:pPr>
      <w:r w:rsidRPr="007A42AB">
        <w:rPr>
          <w:rFonts w:ascii="Book Antiqua" w:hAnsi="Book Antiqua"/>
          <w:sz w:val="18"/>
        </w:rPr>
        <w:t>Questioned on denial of passports to youths in recent times, the Delhi-based official in-charge of Kashmir affairs passed the buck to the state government, who take extra precaution.</w:t>
      </w:r>
    </w:p>
    <w:p w:rsidR="007A42AB" w:rsidRPr="007A42AB" w:rsidRDefault="007A42AB" w:rsidP="00A72DAB">
      <w:pPr>
        <w:pStyle w:val="NoSpacing"/>
        <w:ind w:firstLine="720"/>
        <w:jc w:val="both"/>
        <w:rPr>
          <w:rFonts w:ascii="Book Antiqua" w:hAnsi="Book Antiqua"/>
          <w:sz w:val="18"/>
        </w:rPr>
      </w:pPr>
      <w:r w:rsidRPr="007A42AB">
        <w:rPr>
          <w:rFonts w:ascii="Book Antiqua" w:hAnsi="Book Antiqua"/>
          <w:sz w:val="18"/>
        </w:rPr>
        <w:t xml:space="preserve">Police sources say the “security index” is based on inputs from various wings of the security system who maintain separate records. And at times, they are so flimsy that when one Makkah-bound pilgrim Muhammad Anwar Mir of Tral was stopped from continuing the journey, the reason given was that his nephew was a militant. It appeared that his nephew was a surrendered militant, who was working in the police department. </w:t>
      </w:r>
    </w:p>
    <w:p w:rsidR="007A42AB" w:rsidRPr="007A42AB" w:rsidRDefault="007A42AB" w:rsidP="00A72DAB">
      <w:pPr>
        <w:pStyle w:val="NoSpacing"/>
        <w:ind w:firstLine="720"/>
        <w:jc w:val="both"/>
        <w:rPr>
          <w:rFonts w:ascii="Book Antiqua" w:hAnsi="Book Antiqua"/>
          <w:sz w:val="18"/>
        </w:rPr>
      </w:pPr>
      <w:r w:rsidRPr="007A42AB">
        <w:rPr>
          <w:rFonts w:ascii="Book Antiqua" w:hAnsi="Book Antiqua"/>
          <w:sz w:val="18"/>
        </w:rPr>
        <w:t>Ironically, while common people suffer due to this security index, there is no bar on top separatist leaders who have been issued travel documents and visit Pakistan and the West quite often.</w:t>
      </w:r>
    </w:p>
    <w:p w:rsidR="007A42AB" w:rsidRPr="007A42AB" w:rsidRDefault="007A42AB" w:rsidP="00A72DAB">
      <w:pPr>
        <w:pStyle w:val="NoSpacing"/>
        <w:numPr>
          <w:ilvl w:val="0"/>
          <w:numId w:val="3"/>
        </w:numPr>
        <w:ind w:left="180" w:hanging="180"/>
        <w:jc w:val="both"/>
        <w:rPr>
          <w:rFonts w:ascii="Arial Black" w:hAnsi="Arial Black"/>
          <w:sz w:val="18"/>
        </w:rPr>
      </w:pPr>
      <w:r w:rsidRPr="007A42AB">
        <w:rPr>
          <w:rFonts w:ascii="Arial Black" w:hAnsi="Arial Black"/>
          <w:sz w:val="18"/>
        </w:rPr>
        <w:t>PASSPORT CANNOT BE DENIED BASED ON KIN'S ULTRA LINKS: CM</w:t>
      </w:r>
    </w:p>
    <w:p w:rsidR="007A42AB" w:rsidRPr="007A42AB" w:rsidRDefault="007A42AB" w:rsidP="007A42AB">
      <w:pPr>
        <w:pStyle w:val="NoSpacing"/>
        <w:jc w:val="both"/>
        <w:rPr>
          <w:rFonts w:ascii="Book Antiqua" w:hAnsi="Book Antiqua"/>
          <w:sz w:val="18"/>
        </w:rPr>
      </w:pPr>
      <w:r w:rsidRPr="00A72DAB">
        <w:rPr>
          <w:rFonts w:ascii="Book Antiqua" w:hAnsi="Book Antiqua"/>
          <w:b/>
          <w:bCs/>
          <w:sz w:val="18"/>
        </w:rPr>
        <w:t>Jan 9</w:t>
      </w:r>
      <w:r w:rsidRPr="007A42AB">
        <w:rPr>
          <w:rFonts w:ascii="Book Antiqua" w:hAnsi="Book Antiqua"/>
          <w:sz w:val="18"/>
        </w:rPr>
        <w:t>: Jammu and Kashmir Chief Minister Omar Abdullah said he will ensure that no person is denied a passport on the basis of his or her relative being involved in subversive activities.</w:t>
      </w:r>
    </w:p>
    <w:p w:rsidR="007A42AB" w:rsidRPr="007A42AB" w:rsidRDefault="007A42AB" w:rsidP="007A42AB">
      <w:pPr>
        <w:pStyle w:val="NoSpacing"/>
        <w:ind w:firstLine="720"/>
        <w:jc w:val="both"/>
        <w:rPr>
          <w:rFonts w:ascii="Book Antiqua" w:hAnsi="Book Antiqua"/>
          <w:sz w:val="18"/>
        </w:rPr>
      </w:pPr>
      <w:r w:rsidRPr="007A42AB">
        <w:rPr>
          <w:rFonts w:ascii="Book Antiqua" w:hAnsi="Book Antiqua"/>
          <w:sz w:val="18"/>
        </w:rPr>
        <w:t>"I will get to the bottom of this issue because, although this case was highlighted, I must ensure there aren't others going unnoticed," Omar wrote on microblogging website Twitter.</w:t>
      </w:r>
    </w:p>
    <w:p w:rsidR="007A42AB" w:rsidRPr="007A42AB" w:rsidRDefault="007A42AB" w:rsidP="007A42AB">
      <w:pPr>
        <w:pStyle w:val="NoSpacing"/>
        <w:ind w:firstLine="720"/>
        <w:jc w:val="both"/>
        <w:rPr>
          <w:rFonts w:ascii="Book Antiqua" w:hAnsi="Book Antiqua"/>
          <w:sz w:val="18"/>
        </w:rPr>
      </w:pPr>
      <w:r w:rsidRPr="007A42AB">
        <w:rPr>
          <w:rFonts w:ascii="Book Antiqua" w:hAnsi="Book Antiqua"/>
          <w:sz w:val="18"/>
        </w:rPr>
        <w:t>The Chief Minister was reacting to local media reports which highlighted the case of one Ruhail</w:t>
      </w:r>
      <w:r w:rsidR="00925B58">
        <w:rPr>
          <w:rFonts w:ascii="Book Antiqua" w:hAnsi="Book Antiqua"/>
          <w:sz w:val="18"/>
        </w:rPr>
        <w:t xml:space="preserve"> </w:t>
      </w:r>
      <w:r w:rsidRPr="007A42AB">
        <w:rPr>
          <w:rFonts w:ascii="Book Antiqua" w:hAnsi="Book Antiqua"/>
          <w:sz w:val="18"/>
        </w:rPr>
        <w:t>Afzal</w:t>
      </w:r>
      <w:r w:rsidR="00925B58">
        <w:rPr>
          <w:rFonts w:ascii="Book Antiqua" w:hAnsi="Book Antiqua"/>
          <w:sz w:val="18"/>
        </w:rPr>
        <w:t xml:space="preserve"> </w:t>
      </w:r>
      <w:r w:rsidRPr="007A42AB">
        <w:rPr>
          <w:rFonts w:ascii="Book Antiqua" w:hAnsi="Book Antiqua"/>
          <w:sz w:val="18"/>
        </w:rPr>
        <w:t>Shiekh a resident of Kupwara district-- who was denied passport due to his father's links with JKLF outfit.</w:t>
      </w:r>
    </w:p>
    <w:p w:rsidR="007A42AB" w:rsidRPr="007A42AB" w:rsidRDefault="007A42AB" w:rsidP="007A42AB">
      <w:pPr>
        <w:pStyle w:val="NoSpacing"/>
        <w:ind w:firstLine="720"/>
        <w:jc w:val="both"/>
        <w:rPr>
          <w:rFonts w:ascii="Book Antiqua" w:hAnsi="Book Antiqua"/>
          <w:sz w:val="18"/>
        </w:rPr>
      </w:pPr>
      <w:r w:rsidRPr="007A42AB">
        <w:rPr>
          <w:rFonts w:ascii="Book Antiqua" w:hAnsi="Book Antiqua"/>
          <w:sz w:val="18"/>
        </w:rPr>
        <w:t>Sheikh had applied for a passport as he was going to Britain for interning with a reputed newspaper 'The Guardian'.</w:t>
      </w:r>
    </w:p>
    <w:p w:rsidR="007A42AB" w:rsidRPr="007A42AB" w:rsidRDefault="007A42AB" w:rsidP="007A42AB">
      <w:pPr>
        <w:pStyle w:val="NoSpacing"/>
        <w:jc w:val="both"/>
        <w:rPr>
          <w:rFonts w:ascii="Book Antiqua" w:hAnsi="Book Antiqua"/>
          <w:sz w:val="18"/>
        </w:rPr>
      </w:pPr>
      <w:r w:rsidRPr="007A42AB">
        <w:rPr>
          <w:rFonts w:ascii="Book Antiqua" w:hAnsi="Book Antiqua"/>
          <w:sz w:val="18"/>
        </w:rPr>
        <w:t>Omar said the rejection of Ruhail's passport application raises questions on the decision of the CID department as it goes against the state policy.</w:t>
      </w:r>
    </w:p>
    <w:p w:rsidR="007A42AB" w:rsidRPr="007A42AB" w:rsidRDefault="007A42AB" w:rsidP="007A42AB">
      <w:pPr>
        <w:pStyle w:val="NoSpacing"/>
        <w:ind w:firstLine="720"/>
        <w:jc w:val="both"/>
        <w:rPr>
          <w:rFonts w:ascii="Book Antiqua" w:hAnsi="Book Antiqua"/>
          <w:sz w:val="18"/>
        </w:rPr>
      </w:pPr>
      <w:r w:rsidRPr="007A42AB">
        <w:rPr>
          <w:rFonts w:ascii="Book Antiqua" w:hAnsi="Book Antiqua"/>
          <w:sz w:val="18"/>
        </w:rPr>
        <w:t>"That having been said this case raises the wider question of why the CID rejection, against stated policy, happened in the first place," he said.</w:t>
      </w:r>
    </w:p>
    <w:p w:rsidR="007A42AB" w:rsidRPr="007A42AB" w:rsidRDefault="007A42AB" w:rsidP="00A72DAB">
      <w:pPr>
        <w:pStyle w:val="NoSpacing"/>
        <w:numPr>
          <w:ilvl w:val="0"/>
          <w:numId w:val="3"/>
        </w:numPr>
        <w:ind w:left="180" w:hanging="180"/>
        <w:jc w:val="both"/>
        <w:rPr>
          <w:rFonts w:ascii="Arial Black" w:hAnsi="Arial Black"/>
          <w:sz w:val="18"/>
          <w:szCs w:val="18"/>
        </w:rPr>
      </w:pPr>
      <w:r w:rsidRPr="007A42AB">
        <w:rPr>
          <w:rFonts w:ascii="Arial Black" w:hAnsi="Arial Black"/>
          <w:sz w:val="18"/>
          <w:szCs w:val="18"/>
        </w:rPr>
        <w:t>8000 PASSPORT CASES WITH ‘ADVERSE REPORTS’ CLEARED IN 2013: CID</w:t>
      </w:r>
    </w:p>
    <w:p w:rsidR="007A42AB" w:rsidRPr="007A42AB" w:rsidRDefault="007A42AB" w:rsidP="007A42AB">
      <w:pPr>
        <w:pStyle w:val="NoSpacing"/>
        <w:jc w:val="both"/>
        <w:rPr>
          <w:rFonts w:ascii="Book Antiqua" w:hAnsi="Book Antiqua"/>
          <w:sz w:val="18"/>
          <w:szCs w:val="18"/>
        </w:rPr>
      </w:pPr>
      <w:r w:rsidRPr="00A72DAB">
        <w:rPr>
          <w:rFonts w:ascii="Book Antiqua" w:hAnsi="Book Antiqua"/>
          <w:b/>
          <w:bCs/>
          <w:sz w:val="18"/>
          <w:szCs w:val="18"/>
        </w:rPr>
        <w:t>Jan 9</w:t>
      </w:r>
      <w:r w:rsidRPr="007A42AB">
        <w:rPr>
          <w:rFonts w:ascii="Book Antiqua" w:hAnsi="Book Antiqua"/>
          <w:sz w:val="18"/>
          <w:szCs w:val="18"/>
        </w:rPr>
        <w:t>: The Criminal Investigations Department (CID) rubbished the criticism that it was sitting on thousands of files pertaining to those whose relations were involved in militancy or separatist politics in one way or the other.</w:t>
      </w:r>
    </w:p>
    <w:p w:rsidR="007A42AB" w:rsidRPr="007A42AB" w:rsidRDefault="007A42AB" w:rsidP="00FD711A">
      <w:pPr>
        <w:pStyle w:val="NoSpacing"/>
        <w:ind w:firstLine="720"/>
        <w:jc w:val="both"/>
        <w:rPr>
          <w:rFonts w:ascii="Book Antiqua" w:hAnsi="Book Antiqua"/>
          <w:sz w:val="18"/>
          <w:szCs w:val="18"/>
        </w:rPr>
      </w:pPr>
      <w:r w:rsidRPr="007A42AB">
        <w:rPr>
          <w:rFonts w:ascii="Book Antiqua" w:hAnsi="Book Antiqua"/>
          <w:sz w:val="18"/>
          <w:szCs w:val="18"/>
        </w:rPr>
        <w:t>Reacting to the barrage of comments on social networking sites after this newspaper reported that a journalism graduate from Kupwara was denied passport for being son of a former Jammu and Kashmir Liberation Front (JKLF) commander, a top official in CID headquarters said that it was not true.</w:t>
      </w:r>
    </w:p>
    <w:p w:rsidR="007A42AB" w:rsidRPr="007A42AB" w:rsidRDefault="007A42AB" w:rsidP="007A42AB">
      <w:pPr>
        <w:pStyle w:val="NoSpacing"/>
        <w:jc w:val="both"/>
        <w:rPr>
          <w:rFonts w:ascii="Book Antiqua" w:hAnsi="Book Antiqua"/>
          <w:sz w:val="18"/>
          <w:szCs w:val="18"/>
        </w:rPr>
      </w:pPr>
      <w:r w:rsidRPr="007A42AB">
        <w:rPr>
          <w:rFonts w:ascii="Book Antiqua" w:hAnsi="Book Antiqua"/>
          <w:sz w:val="18"/>
          <w:szCs w:val="18"/>
        </w:rPr>
        <w:tab/>
        <w:t>“It has become a fashion to criticize without cross checking the facts,” he said adding in last over two years the CID headquarters has swiftly processed these cases and has given relief to thousands of applicants who had given up the hope of getting a passport.</w:t>
      </w:r>
    </w:p>
    <w:p w:rsidR="007A42AB" w:rsidRPr="007A42AB" w:rsidRDefault="007A42AB" w:rsidP="007A42AB">
      <w:pPr>
        <w:pStyle w:val="NoSpacing"/>
        <w:jc w:val="both"/>
        <w:rPr>
          <w:rFonts w:ascii="Book Antiqua" w:hAnsi="Book Antiqua"/>
          <w:sz w:val="18"/>
          <w:szCs w:val="18"/>
        </w:rPr>
      </w:pPr>
      <w:r w:rsidRPr="007A42AB">
        <w:rPr>
          <w:rFonts w:ascii="Book Antiqua" w:hAnsi="Book Antiqua"/>
          <w:sz w:val="18"/>
          <w:szCs w:val="18"/>
        </w:rPr>
        <w:tab/>
        <w:t xml:space="preserve">He said in some cases applicants were surprised to get their passports at their doorsteps as they had stopped following their cases. </w:t>
      </w:r>
    </w:p>
    <w:p w:rsidR="007A42AB" w:rsidRPr="007A42AB" w:rsidRDefault="007A42AB" w:rsidP="007A42AB">
      <w:pPr>
        <w:pStyle w:val="NoSpacing"/>
        <w:jc w:val="both"/>
        <w:rPr>
          <w:rFonts w:ascii="Book Antiqua" w:hAnsi="Book Antiqua"/>
          <w:sz w:val="18"/>
          <w:szCs w:val="18"/>
        </w:rPr>
      </w:pPr>
      <w:r w:rsidRPr="007A42AB">
        <w:rPr>
          <w:rFonts w:ascii="Book Antiqua" w:hAnsi="Book Antiqua"/>
          <w:sz w:val="18"/>
          <w:szCs w:val="18"/>
        </w:rPr>
        <w:tab/>
        <w:t>The official, who wished not to be named, told media that the policy announced by Chief Minister Omar Abdullah in 2011 had paved way for getting these cases cleared, otherwise they had been pending for long time.</w:t>
      </w:r>
    </w:p>
    <w:p w:rsidR="007A42AB" w:rsidRPr="007A42AB" w:rsidRDefault="007A42AB" w:rsidP="007A42AB">
      <w:pPr>
        <w:pStyle w:val="NoSpacing"/>
        <w:jc w:val="both"/>
        <w:rPr>
          <w:rFonts w:ascii="Book Antiqua" w:hAnsi="Book Antiqua"/>
          <w:sz w:val="18"/>
          <w:szCs w:val="18"/>
        </w:rPr>
      </w:pPr>
      <w:r w:rsidRPr="007A42AB">
        <w:rPr>
          <w:rFonts w:ascii="Book Antiqua" w:hAnsi="Book Antiqua"/>
          <w:sz w:val="18"/>
          <w:szCs w:val="18"/>
        </w:rPr>
        <w:tab/>
        <w:t xml:space="preserve"> “Government has provided a clear cut policy for the provision of passports in case of applicants whose family members may have militancy background,” he said.</w:t>
      </w:r>
    </w:p>
    <w:p w:rsidR="007A42AB" w:rsidRPr="007A42AB" w:rsidRDefault="007A42AB" w:rsidP="007A42AB">
      <w:pPr>
        <w:pStyle w:val="NoSpacing"/>
        <w:jc w:val="both"/>
        <w:rPr>
          <w:rFonts w:ascii="Book Antiqua" w:hAnsi="Book Antiqua"/>
          <w:sz w:val="18"/>
          <w:szCs w:val="18"/>
        </w:rPr>
      </w:pPr>
      <w:r w:rsidRPr="007A42AB">
        <w:rPr>
          <w:rFonts w:ascii="Book Antiqua" w:hAnsi="Book Antiqua"/>
          <w:sz w:val="18"/>
          <w:szCs w:val="18"/>
        </w:rPr>
        <w:tab/>
        <w:t>He admitted that these cases were not cleared as they had been put in the category of “not recommended” or “adverse” for being related to former militants or someone associated with separatist politics.</w:t>
      </w:r>
    </w:p>
    <w:p w:rsidR="007A42AB" w:rsidRPr="007A42AB" w:rsidRDefault="007A42AB" w:rsidP="00925B58">
      <w:pPr>
        <w:pStyle w:val="NoSpacing"/>
        <w:ind w:firstLine="720"/>
        <w:jc w:val="both"/>
        <w:rPr>
          <w:rFonts w:ascii="Book Antiqua" w:hAnsi="Book Antiqua"/>
          <w:sz w:val="18"/>
          <w:szCs w:val="18"/>
        </w:rPr>
      </w:pPr>
      <w:r w:rsidRPr="007A42AB">
        <w:rPr>
          <w:rFonts w:ascii="Book Antiqua" w:hAnsi="Book Antiqua"/>
          <w:sz w:val="18"/>
          <w:szCs w:val="18"/>
        </w:rPr>
        <w:t>The official said in 2013 alone 8,000 such cases were cleared and they were mostly students and Hajj aspirants. “We have full details of these cases and they were pending in both Passport office and CID headquarters”.</w:t>
      </w:r>
    </w:p>
    <w:p w:rsidR="007A42AB" w:rsidRPr="007A42AB" w:rsidRDefault="007A42AB" w:rsidP="007A42AB">
      <w:pPr>
        <w:pStyle w:val="NoSpacing"/>
        <w:jc w:val="both"/>
        <w:rPr>
          <w:rFonts w:ascii="Book Antiqua" w:hAnsi="Book Antiqua"/>
          <w:sz w:val="18"/>
          <w:szCs w:val="18"/>
        </w:rPr>
      </w:pPr>
      <w:r w:rsidRPr="007A42AB">
        <w:rPr>
          <w:rFonts w:ascii="Book Antiqua" w:hAnsi="Book Antiqua"/>
          <w:sz w:val="18"/>
          <w:szCs w:val="18"/>
        </w:rPr>
        <w:tab/>
        <w:t>Stating that some isolated cases got highlighted through media, he said it gives an impression that every other individual was denied the passport. “Media should also wait and have patience before jumping the gun,” he said adding a mechanism has been created in CID headquarters to address these cases.</w:t>
      </w:r>
    </w:p>
    <w:p w:rsidR="007A42AB" w:rsidRPr="007A42AB" w:rsidRDefault="007A42AB" w:rsidP="007A42AB">
      <w:pPr>
        <w:pStyle w:val="NoSpacing"/>
        <w:jc w:val="both"/>
        <w:rPr>
          <w:rFonts w:ascii="Book Antiqua" w:hAnsi="Book Antiqua"/>
          <w:sz w:val="18"/>
          <w:szCs w:val="18"/>
        </w:rPr>
      </w:pPr>
      <w:r w:rsidRPr="007A42AB">
        <w:rPr>
          <w:rFonts w:ascii="Book Antiqua" w:hAnsi="Book Antiqua"/>
          <w:sz w:val="18"/>
          <w:szCs w:val="18"/>
        </w:rPr>
        <w:tab/>
        <w:t>“We have a proper mechanism to review such cases after people approach the office during public hearing. In most cases, we send them to the field staff for re-verification and then accordingly clear them” he said.</w:t>
      </w:r>
    </w:p>
    <w:p w:rsidR="007A42AB" w:rsidRPr="007A42AB" w:rsidRDefault="007A42AB" w:rsidP="007A42AB">
      <w:pPr>
        <w:pStyle w:val="NoSpacing"/>
        <w:jc w:val="both"/>
        <w:rPr>
          <w:rFonts w:ascii="Book Antiqua" w:hAnsi="Book Antiqua"/>
          <w:sz w:val="18"/>
          <w:szCs w:val="18"/>
        </w:rPr>
      </w:pPr>
      <w:r w:rsidRPr="007A42AB">
        <w:rPr>
          <w:rFonts w:ascii="Book Antiqua" w:hAnsi="Book Antiqua"/>
          <w:sz w:val="18"/>
          <w:szCs w:val="18"/>
        </w:rPr>
        <w:tab/>
        <w:t>Since 2010, CID headquarters has received 2, 97,739 passport cases, out of which it has cleared 2, 81,049 passport cases. In a special drive since August 2013, as many as 49,000 cases have been cleared.</w:t>
      </w:r>
    </w:p>
    <w:p w:rsidR="007A42AB" w:rsidRPr="007A42AB" w:rsidRDefault="007A42AB" w:rsidP="007A42AB">
      <w:pPr>
        <w:pStyle w:val="NoSpacing"/>
        <w:jc w:val="both"/>
        <w:rPr>
          <w:rFonts w:ascii="Book Antiqua" w:hAnsi="Book Antiqua"/>
          <w:sz w:val="18"/>
          <w:szCs w:val="18"/>
        </w:rPr>
      </w:pPr>
      <w:r w:rsidRPr="007A42AB">
        <w:rPr>
          <w:rFonts w:ascii="Book Antiqua" w:hAnsi="Book Antiqua"/>
          <w:sz w:val="18"/>
          <w:szCs w:val="18"/>
        </w:rPr>
        <w:tab/>
        <w:t>Last year (2013), 65,000 passport applications were received while 88,000 passport cases were disposed off which includes 33,000 backlog cases of previous years.</w:t>
      </w:r>
      <w:r w:rsidRPr="007A42AB">
        <w:rPr>
          <w:rFonts w:ascii="Book Antiqua" w:hAnsi="Book Antiqua"/>
          <w:sz w:val="18"/>
          <w:szCs w:val="18"/>
        </w:rPr>
        <w:tab/>
      </w:r>
    </w:p>
    <w:p w:rsidR="007A42AB" w:rsidRPr="007A42AB" w:rsidRDefault="007A42AB" w:rsidP="007A42AB">
      <w:pPr>
        <w:pStyle w:val="NoSpacing"/>
        <w:numPr>
          <w:ilvl w:val="0"/>
          <w:numId w:val="1"/>
        </w:numPr>
        <w:ind w:left="270" w:hanging="270"/>
        <w:jc w:val="both"/>
        <w:rPr>
          <w:rFonts w:ascii="Arial Black" w:hAnsi="Arial Black"/>
          <w:sz w:val="18"/>
          <w:szCs w:val="18"/>
        </w:rPr>
      </w:pPr>
      <w:r w:rsidRPr="007A42AB">
        <w:rPr>
          <w:rFonts w:ascii="Arial Black" w:hAnsi="Arial Black"/>
          <w:sz w:val="18"/>
          <w:szCs w:val="18"/>
        </w:rPr>
        <w:t>94% OF PENDING PASSPORT APPLICATIONS CLEARED: GOVT</w:t>
      </w:r>
    </w:p>
    <w:p w:rsidR="007A42AB" w:rsidRPr="007A42AB" w:rsidRDefault="007A42AB" w:rsidP="007A42AB">
      <w:pPr>
        <w:pStyle w:val="NoSpacing"/>
        <w:jc w:val="both"/>
        <w:rPr>
          <w:rFonts w:ascii="Book Antiqua" w:hAnsi="Book Antiqua"/>
          <w:sz w:val="18"/>
          <w:szCs w:val="18"/>
        </w:rPr>
      </w:pPr>
      <w:r w:rsidRPr="00925B58">
        <w:rPr>
          <w:rFonts w:ascii="Book Antiqua" w:hAnsi="Book Antiqua"/>
          <w:b/>
          <w:bCs/>
          <w:sz w:val="18"/>
          <w:szCs w:val="18"/>
        </w:rPr>
        <w:t>Jan 11</w:t>
      </w:r>
      <w:r w:rsidRPr="007A42AB">
        <w:rPr>
          <w:rFonts w:ascii="Book Antiqua" w:hAnsi="Book Antiqua"/>
          <w:sz w:val="18"/>
          <w:szCs w:val="18"/>
        </w:rPr>
        <w:t>: Government described the reports about blacklisting of 75,000 families for government jobs and passport facilities as "patently untrue", and claimed that 94 percent of the pending applications seeking clearance for passport have been cleared.</w:t>
      </w:r>
    </w:p>
    <w:p w:rsidR="007A42AB" w:rsidRPr="007A42AB" w:rsidRDefault="007A42AB" w:rsidP="007A42AB">
      <w:pPr>
        <w:pStyle w:val="NoSpacing"/>
        <w:jc w:val="both"/>
        <w:rPr>
          <w:rFonts w:ascii="Book Antiqua" w:hAnsi="Book Antiqua"/>
          <w:sz w:val="18"/>
          <w:szCs w:val="18"/>
        </w:rPr>
      </w:pPr>
      <w:r w:rsidRPr="007A42AB">
        <w:rPr>
          <w:rFonts w:ascii="Book Antiqua" w:hAnsi="Book Antiqua"/>
          <w:sz w:val="18"/>
          <w:szCs w:val="18"/>
        </w:rPr>
        <w:tab/>
        <w:t>"An impression has been created that there has been blacklisting of 75,000 families who have been indexed in security list, thereby blocking their opportunities for government jobs and travel plans or passport facilities. These allegations are patently untrue," Chief Minister Omar Abdullah's political secretary Tanvir</w:t>
      </w:r>
      <w:r w:rsidR="00743620">
        <w:rPr>
          <w:rFonts w:ascii="Book Antiqua" w:hAnsi="Book Antiqua"/>
          <w:sz w:val="18"/>
          <w:szCs w:val="18"/>
        </w:rPr>
        <w:t xml:space="preserve"> </w:t>
      </w:r>
      <w:r w:rsidRPr="007A42AB">
        <w:rPr>
          <w:rFonts w:ascii="Book Antiqua" w:hAnsi="Book Antiqua"/>
          <w:sz w:val="18"/>
          <w:szCs w:val="18"/>
        </w:rPr>
        <w:t>Sadiq said in a statement issued here.</w:t>
      </w:r>
    </w:p>
    <w:p w:rsidR="007A42AB" w:rsidRPr="007A42AB" w:rsidRDefault="007A42AB" w:rsidP="007A42AB">
      <w:pPr>
        <w:pStyle w:val="NoSpacing"/>
        <w:jc w:val="both"/>
        <w:rPr>
          <w:rFonts w:ascii="Book Antiqua" w:hAnsi="Book Antiqua"/>
          <w:sz w:val="18"/>
          <w:szCs w:val="18"/>
        </w:rPr>
      </w:pPr>
      <w:r w:rsidRPr="007A42AB">
        <w:rPr>
          <w:rFonts w:ascii="Book Antiqua" w:hAnsi="Book Antiqua"/>
          <w:sz w:val="18"/>
          <w:szCs w:val="18"/>
        </w:rPr>
        <w:tab/>
        <w:t>He said in the past three years, about three lakh passport applications have been processed or disposed off and in the past five months alone, more than 5,000 adverse cases have been reviewed and cleared.</w:t>
      </w:r>
    </w:p>
    <w:p w:rsidR="007A42AB" w:rsidRPr="007A42AB" w:rsidRDefault="007A42AB" w:rsidP="007A42AB">
      <w:pPr>
        <w:pStyle w:val="NoSpacing"/>
        <w:jc w:val="both"/>
        <w:rPr>
          <w:rFonts w:ascii="Book Antiqua" w:hAnsi="Book Antiqua"/>
          <w:sz w:val="18"/>
          <w:szCs w:val="18"/>
        </w:rPr>
      </w:pPr>
      <w:r w:rsidRPr="007A42AB">
        <w:rPr>
          <w:rFonts w:ascii="Book Antiqua" w:hAnsi="Book Antiqua"/>
          <w:sz w:val="18"/>
          <w:szCs w:val="18"/>
        </w:rPr>
        <w:tab/>
        <w:t>Sadiq claimed 94 percent of the pending applications seeking clearance for issuing passport have been cleared since the current dispensation came to power.</w:t>
      </w:r>
    </w:p>
    <w:p w:rsidR="007A42AB" w:rsidRPr="007A42AB" w:rsidRDefault="007A42AB" w:rsidP="007A42AB">
      <w:pPr>
        <w:pStyle w:val="NoSpacing"/>
        <w:jc w:val="both"/>
        <w:rPr>
          <w:rFonts w:ascii="Book Antiqua" w:hAnsi="Book Antiqua"/>
          <w:sz w:val="18"/>
          <w:szCs w:val="18"/>
        </w:rPr>
      </w:pPr>
      <w:r w:rsidRPr="007A42AB">
        <w:rPr>
          <w:rFonts w:ascii="Book Antiqua" w:hAnsi="Book Antiqua"/>
          <w:sz w:val="18"/>
          <w:szCs w:val="18"/>
        </w:rPr>
        <w:tab/>
        <w:t>"Around 94 percent applications, which include the back log from previous years has been disposed off," he said.</w:t>
      </w:r>
    </w:p>
    <w:p w:rsidR="007A42AB" w:rsidRPr="007A42AB" w:rsidRDefault="007A42AB" w:rsidP="007A42AB">
      <w:pPr>
        <w:pStyle w:val="NoSpacing"/>
        <w:jc w:val="both"/>
        <w:rPr>
          <w:rFonts w:ascii="Book Antiqua" w:hAnsi="Book Antiqua"/>
          <w:sz w:val="18"/>
          <w:szCs w:val="18"/>
        </w:rPr>
      </w:pPr>
      <w:r w:rsidRPr="007A42AB">
        <w:rPr>
          <w:rFonts w:ascii="Book Antiqua" w:hAnsi="Book Antiqua"/>
          <w:sz w:val="18"/>
          <w:szCs w:val="18"/>
        </w:rPr>
        <w:tab/>
        <w:t>Sadiq said the policy guidelines for passport verifications announced by the government in 2011 have been an important step that facilitated the travel of a number of citizens for their jobs and Hajj pilgrimage over the past couple of years.</w:t>
      </w:r>
    </w:p>
    <w:p w:rsidR="007A42AB" w:rsidRPr="007A42AB" w:rsidRDefault="007A42AB" w:rsidP="00A72DAB">
      <w:pPr>
        <w:pStyle w:val="NoSpacing"/>
        <w:numPr>
          <w:ilvl w:val="0"/>
          <w:numId w:val="1"/>
        </w:numPr>
        <w:ind w:left="180" w:hanging="180"/>
        <w:jc w:val="both"/>
        <w:rPr>
          <w:rFonts w:ascii="Arial Black" w:hAnsi="Arial Black"/>
          <w:sz w:val="18"/>
        </w:rPr>
      </w:pPr>
      <w:r w:rsidRPr="007A42AB">
        <w:rPr>
          <w:rFonts w:ascii="Arial Black" w:hAnsi="Arial Black"/>
          <w:sz w:val="18"/>
        </w:rPr>
        <w:t>UNLAWFUL TO DENY PASSPORT BECAUSE OF RELATIVE’S OFFENCE: HC</w:t>
      </w:r>
    </w:p>
    <w:p w:rsidR="007A42AB" w:rsidRPr="007A42AB" w:rsidRDefault="007A42AB" w:rsidP="007A42AB">
      <w:pPr>
        <w:pStyle w:val="NoSpacing"/>
        <w:jc w:val="both"/>
        <w:rPr>
          <w:sz w:val="18"/>
          <w:szCs w:val="18"/>
        </w:rPr>
      </w:pPr>
      <w:r w:rsidRPr="007A42AB">
        <w:rPr>
          <w:sz w:val="18"/>
          <w:szCs w:val="18"/>
        </w:rPr>
        <w:t>DIRECTS CID TO RECONSIDER ADVERSE REPORT AGAINST MILITANT’S BROTHER</w:t>
      </w:r>
    </w:p>
    <w:p w:rsidR="007A42AB" w:rsidRPr="007A42AB" w:rsidRDefault="007A42AB" w:rsidP="007A42AB">
      <w:pPr>
        <w:pStyle w:val="NoSpacing"/>
        <w:jc w:val="both"/>
        <w:rPr>
          <w:rFonts w:ascii="Book Antiqua" w:hAnsi="Book Antiqua"/>
          <w:sz w:val="18"/>
          <w:szCs w:val="18"/>
        </w:rPr>
      </w:pPr>
      <w:r w:rsidRPr="007A42AB">
        <w:rPr>
          <w:rFonts w:ascii="Book Antiqua" w:hAnsi="Book Antiqua"/>
          <w:b/>
          <w:sz w:val="18"/>
          <w:szCs w:val="18"/>
        </w:rPr>
        <w:t>Jan 30</w:t>
      </w:r>
      <w:r w:rsidRPr="007A42AB">
        <w:rPr>
          <w:rFonts w:ascii="Book Antiqua" w:hAnsi="Book Antiqua"/>
          <w:sz w:val="18"/>
          <w:szCs w:val="18"/>
        </w:rPr>
        <w:t>: Observing that it is against law to deprive a person of travel documents for involvement of his relation in unlawful activity, the Jammu and Kashmir High Court Thursday directed CID of Police to reconsider its adverse report against a man whose brother has been a militant.</w:t>
      </w:r>
    </w:p>
    <w:p w:rsidR="007A42AB" w:rsidRPr="007A42AB" w:rsidRDefault="007A42AB" w:rsidP="007A42AB">
      <w:pPr>
        <w:pStyle w:val="NoSpacing"/>
        <w:jc w:val="both"/>
        <w:rPr>
          <w:rFonts w:ascii="Book Antiqua" w:hAnsi="Book Antiqua"/>
          <w:sz w:val="18"/>
          <w:szCs w:val="18"/>
        </w:rPr>
      </w:pPr>
      <w:r w:rsidRPr="007A42AB">
        <w:rPr>
          <w:rFonts w:ascii="Book Antiqua" w:hAnsi="Book Antiqua"/>
          <w:sz w:val="18"/>
          <w:szCs w:val="18"/>
        </w:rPr>
        <w:tab/>
        <w:t>The Bench of Justice Ali Muhammad Magrey passed the direction on a petition by Umar Ali and his wife Sumira</w:t>
      </w:r>
      <w:r w:rsidR="00743620">
        <w:rPr>
          <w:rFonts w:ascii="Book Antiqua" w:hAnsi="Book Antiqua"/>
          <w:sz w:val="18"/>
          <w:szCs w:val="18"/>
        </w:rPr>
        <w:t xml:space="preserve"> </w:t>
      </w:r>
      <w:r w:rsidRPr="007A42AB">
        <w:rPr>
          <w:rFonts w:ascii="Book Antiqua" w:hAnsi="Book Antiqua"/>
          <w:sz w:val="18"/>
          <w:szCs w:val="18"/>
        </w:rPr>
        <w:t>Nazir of Bilal Colony Sopore seeking directions for issuance of passport.</w:t>
      </w:r>
    </w:p>
    <w:p w:rsidR="007A42AB" w:rsidRPr="007A42AB" w:rsidRDefault="007A42AB" w:rsidP="00925B58">
      <w:pPr>
        <w:pStyle w:val="NoSpacing"/>
        <w:ind w:firstLine="720"/>
        <w:jc w:val="both"/>
        <w:rPr>
          <w:rFonts w:ascii="Book Antiqua" w:hAnsi="Book Antiqua"/>
          <w:sz w:val="18"/>
          <w:szCs w:val="18"/>
        </w:rPr>
      </w:pPr>
      <w:r w:rsidRPr="007A42AB">
        <w:rPr>
          <w:rFonts w:ascii="Book Antiqua" w:hAnsi="Book Antiqua"/>
          <w:sz w:val="18"/>
          <w:szCs w:val="18"/>
        </w:rPr>
        <w:t>Umar, with a Master’s degree in Commerce, wants to go abroad in pursuit of a job along with his wife. But authorities have denied them passport on the ground that Umar’s brother, Abdul Majid</w:t>
      </w:r>
      <w:r w:rsidR="00743620">
        <w:rPr>
          <w:rFonts w:ascii="Book Antiqua" w:hAnsi="Book Antiqua"/>
          <w:sz w:val="18"/>
          <w:szCs w:val="18"/>
        </w:rPr>
        <w:t xml:space="preserve"> </w:t>
      </w:r>
      <w:r w:rsidRPr="007A42AB">
        <w:rPr>
          <w:rFonts w:ascii="Book Antiqua" w:hAnsi="Book Antiqua"/>
          <w:sz w:val="18"/>
          <w:szCs w:val="18"/>
        </w:rPr>
        <w:t>Sofi, was a militant in Kashmir till 2005 who is now in PaK.</w:t>
      </w:r>
    </w:p>
    <w:p w:rsidR="007A42AB" w:rsidRPr="007A42AB" w:rsidRDefault="007A42AB" w:rsidP="007A42AB">
      <w:pPr>
        <w:pStyle w:val="NoSpacing"/>
        <w:jc w:val="both"/>
        <w:rPr>
          <w:rFonts w:ascii="Book Antiqua" w:hAnsi="Book Antiqua"/>
          <w:sz w:val="18"/>
          <w:szCs w:val="18"/>
        </w:rPr>
      </w:pPr>
      <w:r w:rsidRPr="007A42AB">
        <w:rPr>
          <w:rFonts w:ascii="Book Antiqua" w:hAnsi="Book Antiqua"/>
          <w:sz w:val="18"/>
          <w:szCs w:val="18"/>
        </w:rPr>
        <w:tab/>
        <w:t>The petitioners had applied for passport on March 3, 2012, and Regional Passport Officer Srinagar had put on hold the process of issuing the passports to the petitioners on adverse report of CID.</w:t>
      </w:r>
    </w:p>
    <w:p w:rsidR="007A42AB" w:rsidRPr="007A42AB" w:rsidRDefault="007A42AB" w:rsidP="00925B58">
      <w:pPr>
        <w:pStyle w:val="NoSpacing"/>
        <w:ind w:firstLine="720"/>
        <w:jc w:val="both"/>
        <w:rPr>
          <w:rFonts w:ascii="Book Antiqua" w:hAnsi="Book Antiqua"/>
          <w:sz w:val="18"/>
          <w:szCs w:val="18"/>
        </w:rPr>
      </w:pPr>
      <w:r w:rsidRPr="007A42AB">
        <w:rPr>
          <w:rFonts w:ascii="Book Antiqua" w:hAnsi="Book Antiqua"/>
          <w:sz w:val="18"/>
          <w:szCs w:val="18"/>
        </w:rPr>
        <w:t>Against the order of passport officer, the petitioners moved High Court which directed IGP CID to ensure the detailed report to Regional Passport Officer. The passport officer was asked to take a decision on issuing passport on the basis of the report.</w:t>
      </w:r>
    </w:p>
    <w:p w:rsidR="007A42AB" w:rsidRPr="007A42AB" w:rsidRDefault="007A42AB" w:rsidP="007A42AB">
      <w:pPr>
        <w:pStyle w:val="NoSpacing"/>
        <w:jc w:val="both"/>
        <w:rPr>
          <w:rFonts w:ascii="Book Antiqua" w:hAnsi="Book Antiqua"/>
          <w:sz w:val="18"/>
          <w:szCs w:val="18"/>
        </w:rPr>
      </w:pPr>
      <w:r w:rsidRPr="007A42AB">
        <w:rPr>
          <w:rFonts w:ascii="Book Antiqua" w:hAnsi="Book Antiqua"/>
          <w:sz w:val="18"/>
          <w:szCs w:val="18"/>
        </w:rPr>
        <w:tab/>
        <w:t>After the receipt of the report from CID, Regional Passport Officer passed an order on December 14, 2013, refusing to issue the passports to the petitioners citing a section of the Passport Act.</w:t>
      </w:r>
    </w:p>
    <w:p w:rsidR="007A42AB" w:rsidRPr="007A42AB" w:rsidRDefault="007A42AB" w:rsidP="00925B58">
      <w:pPr>
        <w:pStyle w:val="NoSpacing"/>
        <w:ind w:firstLine="720"/>
        <w:jc w:val="both"/>
        <w:rPr>
          <w:rFonts w:ascii="Book Antiqua" w:hAnsi="Book Antiqua"/>
          <w:sz w:val="18"/>
          <w:szCs w:val="18"/>
        </w:rPr>
      </w:pPr>
      <w:r w:rsidRPr="007A42AB">
        <w:rPr>
          <w:rFonts w:ascii="Book Antiqua" w:hAnsi="Book Antiqua"/>
          <w:sz w:val="18"/>
          <w:szCs w:val="18"/>
        </w:rPr>
        <w:t>The petitioners challenged the order in High Court on the grounds that there was nothing against them and the passport was refused to them on unreasonable grounds.</w:t>
      </w:r>
    </w:p>
    <w:p w:rsidR="007A42AB" w:rsidRPr="007A42AB" w:rsidRDefault="007A42AB" w:rsidP="007A42AB">
      <w:pPr>
        <w:pStyle w:val="NoSpacing"/>
        <w:jc w:val="both"/>
        <w:rPr>
          <w:rFonts w:ascii="Book Antiqua" w:hAnsi="Book Antiqua"/>
          <w:sz w:val="18"/>
          <w:szCs w:val="18"/>
        </w:rPr>
      </w:pPr>
      <w:r w:rsidRPr="007A42AB">
        <w:rPr>
          <w:rFonts w:ascii="Book Antiqua" w:hAnsi="Book Antiqua"/>
          <w:sz w:val="18"/>
          <w:szCs w:val="18"/>
        </w:rPr>
        <w:tab/>
        <w:t xml:space="preserve">“As is axiomatic from the CID report, there is not even iota of whisper of allegation about the conduct or activities of the petitioners. There is nothing adverse found or reported against the petitioners”, the court said.   </w:t>
      </w:r>
    </w:p>
    <w:p w:rsidR="007A42AB" w:rsidRPr="007A42AB" w:rsidRDefault="007A42AB" w:rsidP="007A42AB">
      <w:pPr>
        <w:pStyle w:val="NoSpacing"/>
        <w:jc w:val="both"/>
        <w:rPr>
          <w:rFonts w:ascii="Book Antiqua" w:hAnsi="Book Antiqua"/>
          <w:sz w:val="18"/>
          <w:szCs w:val="18"/>
        </w:rPr>
      </w:pPr>
      <w:r w:rsidRPr="007A42AB">
        <w:rPr>
          <w:rFonts w:ascii="Book Antiqua" w:hAnsi="Book Antiqua"/>
          <w:sz w:val="18"/>
          <w:szCs w:val="18"/>
        </w:rPr>
        <w:tab/>
        <w:t xml:space="preserve">The court held that on the mere ground that brother of petitioner is </w:t>
      </w:r>
      <w:r w:rsidR="00743620" w:rsidRPr="007A42AB">
        <w:rPr>
          <w:rFonts w:ascii="Book Antiqua" w:hAnsi="Book Antiqua"/>
          <w:sz w:val="18"/>
          <w:szCs w:val="18"/>
        </w:rPr>
        <w:t>fugitive;</w:t>
      </w:r>
      <w:r w:rsidRPr="007A42AB">
        <w:rPr>
          <w:rFonts w:ascii="Book Antiqua" w:hAnsi="Book Antiqua"/>
          <w:sz w:val="18"/>
          <w:szCs w:val="18"/>
        </w:rPr>
        <w:t xml:space="preserve"> the petitioners cannot be deprived of their fundamental right guaranteed under Article 21 of Indian Constitution.  “Given the CID report, it is undesirable to push the petitioners into a clique they have never admittedly been to,” the court held.</w:t>
      </w:r>
    </w:p>
    <w:p w:rsidR="007A42AB" w:rsidRPr="007A42AB" w:rsidRDefault="007A42AB" w:rsidP="007A42AB">
      <w:pPr>
        <w:pStyle w:val="NoSpacing"/>
        <w:jc w:val="both"/>
        <w:rPr>
          <w:rFonts w:ascii="Book Antiqua" w:hAnsi="Book Antiqua"/>
          <w:sz w:val="18"/>
          <w:szCs w:val="18"/>
        </w:rPr>
      </w:pPr>
      <w:r w:rsidRPr="007A42AB">
        <w:rPr>
          <w:rFonts w:ascii="Book Antiqua" w:hAnsi="Book Antiqua"/>
          <w:sz w:val="18"/>
          <w:szCs w:val="18"/>
        </w:rPr>
        <w:tab/>
        <w:t>Referring to a judgment of Jammu and Kashmir High Court that when A has committed a crime, B should not be punished, the court said in the instant case also petitioners are sought to be punished for the alleged sins of some other person.</w:t>
      </w:r>
    </w:p>
    <w:p w:rsidR="007A42AB" w:rsidRPr="007A42AB" w:rsidRDefault="007A42AB" w:rsidP="007A42AB">
      <w:pPr>
        <w:pStyle w:val="NoSpacing"/>
        <w:jc w:val="both"/>
        <w:rPr>
          <w:rFonts w:ascii="Book Antiqua" w:hAnsi="Book Antiqua"/>
          <w:sz w:val="18"/>
          <w:szCs w:val="18"/>
        </w:rPr>
      </w:pPr>
      <w:r w:rsidRPr="007A42AB">
        <w:rPr>
          <w:rFonts w:ascii="Book Antiqua" w:hAnsi="Book Antiqua"/>
          <w:sz w:val="18"/>
          <w:szCs w:val="18"/>
        </w:rPr>
        <w:tab/>
        <w:t>The court held that the impugned order on the face of it was also violative of the principles of natural justice since no opportunity had been given to the petitioners by the State respondents or passport officer before arriving at the decision.</w:t>
      </w:r>
    </w:p>
    <w:p w:rsidR="007A42AB" w:rsidRPr="007A42AB" w:rsidRDefault="007A42AB" w:rsidP="007A42AB">
      <w:pPr>
        <w:pStyle w:val="NoSpacing"/>
        <w:jc w:val="both"/>
        <w:rPr>
          <w:rFonts w:ascii="Book Antiqua" w:hAnsi="Book Antiqua"/>
          <w:sz w:val="18"/>
          <w:szCs w:val="18"/>
        </w:rPr>
      </w:pPr>
      <w:r w:rsidRPr="007A42AB">
        <w:rPr>
          <w:rFonts w:ascii="Book Antiqua" w:hAnsi="Book Antiqua"/>
          <w:sz w:val="18"/>
          <w:szCs w:val="18"/>
        </w:rPr>
        <w:tab/>
        <w:t>While counsel for the respondents submitted that the petition was not maintainable as the petitioners under Passport Act have an effective and adequate remedy available to them, counsel for the petitioners, relying on a Supreme Court judgment, argued as the order was passed in violation of principles of natural justice, availability of alternate remedy cannot be insisted upon.</w:t>
      </w:r>
    </w:p>
    <w:p w:rsidR="007A42AB" w:rsidRPr="007A42AB" w:rsidRDefault="007A42AB" w:rsidP="007A42AB">
      <w:pPr>
        <w:pStyle w:val="NoSpacing"/>
        <w:jc w:val="both"/>
        <w:rPr>
          <w:rFonts w:ascii="Book Antiqua" w:hAnsi="Book Antiqua"/>
          <w:sz w:val="18"/>
          <w:szCs w:val="18"/>
        </w:rPr>
      </w:pPr>
      <w:r w:rsidRPr="007A42AB">
        <w:rPr>
          <w:rFonts w:ascii="Book Antiqua" w:hAnsi="Book Antiqua"/>
          <w:sz w:val="18"/>
          <w:szCs w:val="18"/>
        </w:rPr>
        <w:tab/>
        <w:t>Quashing the order of regional passport officer, the court directed the IGP CID to reconsider case of the petitioners objectively uninfluenced by the conduct of the petitioner’s brother and make an appropriate report to the passport officer in light of personal conduct and activities of the petitioners within two weeks.” The passport officer shall there after pass fresh order on the basis of the report,” the court said.</w:t>
      </w:r>
    </w:p>
    <w:p w:rsidR="007A42AB" w:rsidRPr="007A42AB" w:rsidRDefault="007A42AB" w:rsidP="007A42AB">
      <w:pPr>
        <w:pStyle w:val="NoSpacing"/>
        <w:jc w:val="both"/>
        <w:rPr>
          <w:rFonts w:ascii="Book Antiqua" w:hAnsi="Book Antiqua"/>
          <w:sz w:val="18"/>
          <w:szCs w:val="18"/>
        </w:rPr>
      </w:pPr>
      <w:r w:rsidRPr="007A42AB">
        <w:rPr>
          <w:rFonts w:ascii="Book Antiqua" w:hAnsi="Book Antiqua"/>
          <w:sz w:val="18"/>
          <w:szCs w:val="18"/>
        </w:rPr>
        <w:tab/>
        <w:t>The petitioners were represented by Advocate N A Baba and the State was defended by AAG, R A Khan. Regional Passport Officer was defended by Advocate S N Ratanpuri.</w:t>
      </w:r>
      <w:r w:rsidRPr="007A42AB">
        <w:rPr>
          <w:rFonts w:ascii="Book Antiqua" w:hAnsi="Book Antiqua"/>
          <w:sz w:val="18"/>
          <w:szCs w:val="18"/>
        </w:rPr>
        <w:tab/>
      </w:r>
    </w:p>
    <w:p w:rsidR="00A72DAB" w:rsidRDefault="00A72DAB" w:rsidP="00A72DAB">
      <w:pPr>
        <w:pStyle w:val="NoSpacing"/>
        <w:jc w:val="center"/>
        <w:rPr>
          <w:rFonts w:ascii="Arial Black" w:hAnsi="Arial Black"/>
          <w:sz w:val="18"/>
        </w:rPr>
        <w:sectPr w:rsidR="00A72DAB" w:rsidSect="00BA3FF3">
          <w:type w:val="continuous"/>
          <w:pgSz w:w="12240" w:h="15840"/>
          <w:pgMar w:top="1440" w:right="810" w:bottom="1440" w:left="1080" w:header="720" w:footer="720" w:gutter="0"/>
          <w:cols w:num="2" w:sep="1" w:space="720"/>
          <w:docGrid w:linePitch="360"/>
        </w:sectPr>
      </w:pPr>
    </w:p>
    <w:p w:rsidR="007A42AB" w:rsidRPr="007A42AB" w:rsidRDefault="007A42AB" w:rsidP="00A72DAB">
      <w:pPr>
        <w:pStyle w:val="NoSpacing"/>
        <w:jc w:val="center"/>
        <w:rPr>
          <w:rFonts w:ascii="Arial Black" w:hAnsi="Arial Black"/>
          <w:sz w:val="18"/>
        </w:rPr>
      </w:pPr>
      <w:r w:rsidRPr="007A42AB">
        <w:rPr>
          <w:rFonts w:ascii="Arial Black" w:hAnsi="Arial Black"/>
          <w:sz w:val="18"/>
        </w:rPr>
        <w:t>ARMY ‘DIKTAT’ TO SOPORE VILLAGERS: ‘GET FRESH I-CARDS, DISPLAY FAMILY DETAILS’</w:t>
      </w:r>
    </w:p>
    <w:p w:rsidR="00A72DAB" w:rsidRDefault="00A72DAB" w:rsidP="007A42AB">
      <w:pPr>
        <w:pStyle w:val="NoSpacing"/>
        <w:jc w:val="both"/>
        <w:rPr>
          <w:rFonts w:ascii="Book Antiqua" w:hAnsi="Book Antiqua"/>
          <w:b/>
          <w:sz w:val="18"/>
          <w:szCs w:val="18"/>
        </w:rPr>
        <w:sectPr w:rsidR="00A72DAB" w:rsidSect="00BA3FF3">
          <w:type w:val="continuous"/>
          <w:pgSz w:w="12240" w:h="15840"/>
          <w:pgMar w:top="1440" w:right="810" w:bottom="1440" w:left="1080" w:header="720" w:footer="720" w:gutter="0"/>
          <w:cols w:space="720"/>
          <w:docGrid w:linePitch="360"/>
        </w:sectPr>
      </w:pPr>
    </w:p>
    <w:p w:rsidR="007A42AB" w:rsidRPr="00607065" w:rsidRDefault="007A42AB" w:rsidP="007A42AB">
      <w:pPr>
        <w:pStyle w:val="NoSpacing"/>
        <w:jc w:val="both"/>
        <w:rPr>
          <w:rFonts w:ascii="Book Antiqua" w:hAnsi="Book Antiqua"/>
          <w:sz w:val="18"/>
          <w:szCs w:val="18"/>
        </w:rPr>
      </w:pPr>
      <w:r w:rsidRPr="00607065">
        <w:rPr>
          <w:rFonts w:ascii="Book Antiqua" w:hAnsi="Book Antiqua"/>
          <w:b/>
          <w:sz w:val="18"/>
          <w:szCs w:val="18"/>
        </w:rPr>
        <w:t>Jan 31</w:t>
      </w:r>
      <w:r w:rsidRPr="00607065">
        <w:rPr>
          <w:rFonts w:ascii="Book Antiqua" w:hAnsi="Book Antiqua"/>
          <w:sz w:val="18"/>
          <w:szCs w:val="18"/>
        </w:rPr>
        <w:t>: Reminiscent of the early 1990s, the Indian Army in a slew of bizarre directives has asked villagers in Sopore area of north Kashmir’s Baramulla district to get themselves new identity cards “duly attested” by village heads and panchayat members besides   displaying the details of family members on plaques around their houses.</w:t>
      </w:r>
    </w:p>
    <w:p w:rsidR="007A42AB" w:rsidRPr="00607065" w:rsidRDefault="007A42AB" w:rsidP="00607065">
      <w:pPr>
        <w:pStyle w:val="NoSpacing"/>
        <w:ind w:firstLine="720"/>
        <w:jc w:val="both"/>
        <w:rPr>
          <w:rFonts w:ascii="Book Antiqua" w:hAnsi="Book Antiqua"/>
          <w:sz w:val="18"/>
          <w:szCs w:val="18"/>
        </w:rPr>
      </w:pPr>
      <w:r w:rsidRPr="00607065">
        <w:rPr>
          <w:rFonts w:ascii="Book Antiqua" w:hAnsi="Book Antiqua"/>
          <w:sz w:val="18"/>
          <w:szCs w:val="18"/>
        </w:rPr>
        <w:t>A party of army’s 32 RR led by Major Sumit around 10:30 am Friday visited Balhama village of Shalkoot area of Rafiabad, Sopore,   and asked the people to assemble at  the Eidgah ground, reports and eyewitnesses said. The army officer told the villagers to make fresh identity cards attested by village numberdar and Panchayat members. During the 90-minute meeting, the officer also asked the villagers to share their personal details with him.</w:t>
      </w:r>
    </w:p>
    <w:p w:rsidR="007A42AB" w:rsidRPr="00607065" w:rsidRDefault="007A42AB" w:rsidP="00607065">
      <w:pPr>
        <w:pStyle w:val="NoSpacing"/>
        <w:ind w:firstLine="720"/>
        <w:jc w:val="both"/>
        <w:rPr>
          <w:rFonts w:ascii="Book Antiqua" w:hAnsi="Book Antiqua"/>
          <w:sz w:val="18"/>
          <w:szCs w:val="18"/>
        </w:rPr>
      </w:pPr>
      <w:r w:rsidRPr="00607065">
        <w:rPr>
          <w:rFonts w:ascii="Book Antiqua" w:hAnsi="Book Antiqua"/>
          <w:sz w:val="18"/>
          <w:szCs w:val="18"/>
        </w:rPr>
        <w:t>“The Army officer told the residents to make fresh identity cards duly attested by numberdar and Panchayat members,” Ghulam Hassan, Panch, Balhama, told media.</w:t>
      </w:r>
    </w:p>
    <w:p w:rsidR="007A42AB" w:rsidRPr="00607065" w:rsidRDefault="007A42AB" w:rsidP="00925B58">
      <w:pPr>
        <w:pStyle w:val="NoSpacing"/>
        <w:ind w:firstLine="720"/>
        <w:jc w:val="both"/>
        <w:rPr>
          <w:rFonts w:ascii="Book Antiqua" w:hAnsi="Book Antiqua"/>
          <w:sz w:val="18"/>
          <w:szCs w:val="18"/>
        </w:rPr>
      </w:pPr>
      <w:r w:rsidRPr="00607065">
        <w:rPr>
          <w:rFonts w:ascii="Book Antiqua" w:hAnsi="Book Antiqua"/>
          <w:sz w:val="18"/>
          <w:szCs w:val="18"/>
        </w:rPr>
        <w:t>Besides, Hassan said, that the officer also asked the villagers to submit personal details like the number of family members, gender, age and profession at their Shalkoot camp, located at a distance of one kilometre.</w:t>
      </w:r>
    </w:p>
    <w:p w:rsidR="007A42AB" w:rsidRPr="00607065" w:rsidRDefault="007A42AB" w:rsidP="00607065">
      <w:pPr>
        <w:pStyle w:val="NoSpacing"/>
        <w:ind w:firstLine="720"/>
        <w:jc w:val="both"/>
        <w:rPr>
          <w:rFonts w:ascii="Book Antiqua" w:hAnsi="Book Antiqua"/>
          <w:sz w:val="18"/>
          <w:szCs w:val="18"/>
        </w:rPr>
      </w:pPr>
      <w:r w:rsidRPr="00607065">
        <w:rPr>
          <w:rFonts w:ascii="Book Antiqua" w:hAnsi="Book Antiqua"/>
          <w:sz w:val="18"/>
          <w:szCs w:val="18"/>
        </w:rPr>
        <w:t>“The officer told us that he has to submit our personal details at the camp, and asked us to report any suspicious movement in the village. This is sheer high- handedness. The officer is spreading terror among the 250 households of the village,” he said, adding “To add to our worries, the officer asked us to give serial numbers to each house in the village and display the names of family members in white on black plaques on all four sides of  our houses,” he said.</w:t>
      </w:r>
    </w:p>
    <w:p w:rsidR="007A42AB" w:rsidRPr="00607065" w:rsidRDefault="007A42AB" w:rsidP="00607065">
      <w:pPr>
        <w:pStyle w:val="NoSpacing"/>
        <w:ind w:firstLine="720"/>
        <w:jc w:val="both"/>
        <w:rPr>
          <w:rFonts w:ascii="Book Antiqua" w:hAnsi="Book Antiqua"/>
          <w:sz w:val="18"/>
          <w:szCs w:val="18"/>
        </w:rPr>
      </w:pPr>
      <w:r w:rsidRPr="00607065">
        <w:rPr>
          <w:rFonts w:ascii="Book Antiqua" w:hAnsi="Book Antiqua"/>
          <w:sz w:val="18"/>
          <w:szCs w:val="18"/>
        </w:rPr>
        <w:t xml:space="preserve"> “He even refused to entertain election cards issued by the government of India.  He said identification cards other than attested by village head and Panchayat members will not be entertained,” said Mohammad Anwar Mir, Panch, Ward No 3, Balhama</w:t>
      </w:r>
    </w:p>
    <w:p w:rsidR="007A42AB" w:rsidRPr="00607065" w:rsidRDefault="007A42AB" w:rsidP="00607065">
      <w:pPr>
        <w:pStyle w:val="NoSpacing"/>
        <w:ind w:firstLine="720"/>
        <w:jc w:val="both"/>
        <w:rPr>
          <w:rFonts w:ascii="Book Antiqua" w:hAnsi="Book Antiqua"/>
          <w:sz w:val="18"/>
          <w:szCs w:val="18"/>
        </w:rPr>
      </w:pPr>
      <w:r w:rsidRPr="00607065">
        <w:rPr>
          <w:rFonts w:ascii="Book Antiqua" w:hAnsi="Book Antiqua"/>
          <w:sz w:val="18"/>
          <w:szCs w:val="18"/>
        </w:rPr>
        <w:t>The Major, he said, also warned the locals about sheltering militants.</w:t>
      </w:r>
    </w:p>
    <w:p w:rsidR="007A42AB" w:rsidRPr="00607065" w:rsidRDefault="007A42AB" w:rsidP="007A42AB">
      <w:pPr>
        <w:pStyle w:val="NoSpacing"/>
        <w:jc w:val="both"/>
        <w:rPr>
          <w:rFonts w:ascii="Book Antiqua" w:hAnsi="Book Antiqua"/>
          <w:sz w:val="18"/>
          <w:szCs w:val="18"/>
        </w:rPr>
      </w:pPr>
      <w:r w:rsidRPr="00607065">
        <w:rPr>
          <w:rFonts w:ascii="Book Antiqua" w:hAnsi="Book Antiqua"/>
          <w:sz w:val="18"/>
          <w:szCs w:val="18"/>
        </w:rPr>
        <w:t>Commander Officer, 7 Sector, Rashtriya Rifles, Brigadier Shekhawat refuted the allegations and said that army had not issued any directives.</w:t>
      </w:r>
    </w:p>
    <w:p w:rsidR="00607065" w:rsidRPr="00607065" w:rsidRDefault="007A42AB" w:rsidP="00607065">
      <w:pPr>
        <w:pStyle w:val="NoSpacing"/>
        <w:ind w:firstLine="720"/>
        <w:jc w:val="both"/>
        <w:rPr>
          <w:rFonts w:ascii="Book Antiqua" w:hAnsi="Book Antiqua"/>
          <w:sz w:val="18"/>
          <w:szCs w:val="18"/>
        </w:rPr>
      </w:pPr>
      <w:r w:rsidRPr="00607065">
        <w:rPr>
          <w:rFonts w:ascii="Book Antiqua" w:hAnsi="Book Antiqua"/>
          <w:sz w:val="18"/>
          <w:szCs w:val="18"/>
        </w:rPr>
        <w:t xml:space="preserve">“Our platoon commander visited the village and asked the people to make identity cards. The officer said that there must be some sort of identity proof. However, he didn’t pressurize them to do so. This is exaggeration. There </w:t>
      </w:r>
      <w:r w:rsidR="00607065" w:rsidRPr="00607065">
        <w:rPr>
          <w:rFonts w:ascii="Book Antiqua" w:hAnsi="Book Antiqua"/>
          <w:sz w:val="18"/>
          <w:szCs w:val="18"/>
        </w:rPr>
        <w:t xml:space="preserve">are no heart burns,” he said.  </w:t>
      </w:r>
    </w:p>
    <w:p w:rsidR="007A42AB" w:rsidRPr="00607065" w:rsidRDefault="007A42AB" w:rsidP="00607065">
      <w:pPr>
        <w:pStyle w:val="NoSpacing"/>
        <w:ind w:firstLine="720"/>
        <w:jc w:val="both"/>
        <w:rPr>
          <w:rFonts w:ascii="Book Antiqua" w:hAnsi="Book Antiqua"/>
          <w:sz w:val="18"/>
          <w:szCs w:val="18"/>
        </w:rPr>
      </w:pPr>
      <w:r w:rsidRPr="00607065">
        <w:rPr>
          <w:rFonts w:ascii="Book Antiqua" w:hAnsi="Book Antiqua"/>
          <w:sz w:val="18"/>
          <w:szCs w:val="18"/>
        </w:rPr>
        <w:t>He said that the issue has been sorted out by the platoon commander with the Superintendent of Police (SP), Sopore Abdul Qayoom.</w:t>
      </w:r>
    </w:p>
    <w:p w:rsidR="007A42AB" w:rsidRPr="00607065" w:rsidRDefault="007A42AB" w:rsidP="007A42AB">
      <w:pPr>
        <w:pStyle w:val="NoSpacing"/>
        <w:jc w:val="both"/>
        <w:rPr>
          <w:rFonts w:ascii="Book Antiqua" w:hAnsi="Book Antiqua"/>
          <w:sz w:val="18"/>
          <w:szCs w:val="18"/>
        </w:rPr>
      </w:pPr>
      <w:r w:rsidRPr="00607065">
        <w:rPr>
          <w:rFonts w:ascii="Book Antiqua" w:hAnsi="Book Antiqua"/>
          <w:sz w:val="18"/>
          <w:szCs w:val="18"/>
        </w:rPr>
        <w:tab/>
        <w:t>However, Deputy Commissioner (DC) Baramulla, Ghulam Ahmad Khwaja said that the Panchayat members should visit his office to apprise him about the incident.</w:t>
      </w:r>
    </w:p>
    <w:p w:rsidR="007A42AB" w:rsidRPr="00607065" w:rsidRDefault="007A42AB" w:rsidP="007A42AB">
      <w:pPr>
        <w:pStyle w:val="NoSpacing"/>
        <w:jc w:val="both"/>
        <w:rPr>
          <w:rFonts w:ascii="Book Antiqua" w:hAnsi="Book Antiqua"/>
          <w:sz w:val="18"/>
          <w:szCs w:val="18"/>
        </w:rPr>
      </w:pPr>
      <w:r w:rsidRPr="00607065">
        <w:rPr>
          <w:rFonts w:ascii="Book Antiqua" w:hAnsi="Book Antiqua"/>
          <w:sz w:val="18"/>
          <w:szCs w:val="18"/>
        </w:rPr>
        <w:tab/>
        <w:t xml:space="preserve">“Who’re they (army) to ask people to make identity cards. It’s the job of district administration and the police. There is no marshal law. I’ll look into the matter,” Khwaja told media.   </w:t>
      </w:r>
    </w:p>
    <w:p w:rsidR="00A72DAB" w:rsidRDefault="00A72DAB" w:rsidP="00607065">
      <w:pPr>
        <w:pStyle w:val="NoSpacing"/>
        <w:jc w:val="center"/>
        <w:rPr>
          <w:rFonts w:ascii="Arial Black" w:hAnsi="Arial Black"/>
          <w:sz w:val="18"/>
          <w:szCs w:val="18"/>
        </w:rPr>
        <w:sectPr w:rsidR="00A72DAB" w:rsidSect="00BA3FF3">
          <w:type w:val="continuous"/>
          <w:pgSz w:w="12240" w:h="15840"/>
          <w:pgMar w:top="1440" w:right="810" w:bottom="1440" w:left="1080" w:header="720" w:footer="720" w:gutter="0"/>
          <w:cols w:num="2" w:sep="1" w:space="720"/>
          <w:docGrid w:linePitch="360"/>
        </w:sectPr>
      </w:pPr>
    </w:p>
    <w:p w:rsidR="00A72DAB" w:rsidRDefault="00A72DAB" w:rsidP="00607065">
      <w:pPr>
        <w:pStyle w:val="NoSpacing"/>
        <w:jc w:val="center"/>
        <w:rPr>
          <w:rFonts w:ascii="Arial Black" w:hAnsi="Arial Black"/>
          <w:sz w:val="18"/>
          <w:szCs w:val="18"/>
        </w:rPr>
      </w:pPr>
      <w:r>
        <w:rPr>
          <w:rFonts w:ascii="Arial Black" w:hAnsi="Arial Black"/>
          <w:sz w:val="18"/>
          <w:szCs w:val="18"/>
        </w:rPr>
        <w:t>ALLEGED DISAPPEARANCES</w:t>
      </w:r>
    </w:p>
    <w:p w:rsidR="00A72DAB" w:rsidRDefault="00A72DAB" w:rsidP="00A72DAB">
      <w:pPr>
        <w:pStyle w:val="NoSpacing"/>
        <w:numPr>
          <w:ilvl w:val="0"/>
          <w:numId w:val="1"/>
        </w:numPr>
        <w:ind w:left="180" w:hanging="180"/>
        <w:rPr>
          <w:rFonts w:ascii="Arial Black" w:hAnsi="Arial Black"/>
          <w:sz w:val="18"/>
          <w:szCs w:val="18"/>
        </w:rPr>
        <w:sectPr w:rsidR="00A72DAB" w:rsidSect="00BA3FF3">
          <w:type w:val="continuous"/>
          <w:pgSz w:w="12240" w:h="15840"/>
          <w:pgMar w:top="1440" w:right="810" w:bottom="1440" w:left="1080" w:header="720" w:footer="720" w:gutter="0"/>
          <w:cols w:space="720"/>
          <w:docGrid w:linePitch="360"/>
        </w:sectPr>
      </w:pPr>
    </w:p>
    <w:p w:rsidR="007A42AB" w:rsidRPr="00607065" w:rsidRDefault="007A42AB" w:rsidP="00A72DAB">
      <w:pPr>
        <w:pStyle w:val="NoSpacing"/>
        <w:numPr>
          <w:ilvl w:val="0"/>
          <w:numId w:val="1"/>
        </w:numPr>
        <w:ind w:left="180" w:hanging="180"/>
        <w:rPr>
          <w:rFonts w:ascii="Arial Black" w:hAnsi="Arial Black"/>
          <w:sz w:val="18"/>
          <w:szCs w:val="18"/>
        </w:rPr>
      </w:pPr>
      <w:r w:rsidRPr="00607065">
        <w:rPr>
          <w:rFonts w:ascii="Arial Black" w:hAnsi="Arial Black"/>
          <w:sz w:val="18"/>
          <w:szCs w:val="18"/>
        </w:rPr>
        <w:t>NO TRACE OF MISSING PULWAMA TEENAGER IN DELHI</w:t>
      </w:r>
    </w:p>
    <w:p w:rsidR="007A42AB" w:rsidRPr="00607065" w:rsidRDefault="007A42AB" w:rsidP="007A42AB">
      <w:pPr>
        <w:pStyle w:val="NoSpacing"/>
        <w:jc w:val="both"/>
        <w:rPr>
          <w:rFonts w:ascii="Book Antiqua" w:hAnsi="Book Antiqua"/>
          <w:sz w:val="18"/>
          <w:szCs w:val="18"/>
        </w:rPr>
      </w:pPr>
      <w:r w:rsidRPr="00607065">
        <w:rPr>
          <w:rFonts w:ascii="Book Antiqua" w:hAnsi="Book Antiqua"/>
          <w:b/>
          <w:sz w:val="18"/>
          <w:szCs w:val="18"/>
        </w:rPr>
        <w:t>Jan 9</w:t>
      </w:r>
      <w:r w:rsidRPr="00607065">
        <w:rPr>
          <w:rFonts w:ascii="Book Antiqua" w:hAnsi="Book Antiqua"/>
          <w:sz w:val="18"/>
          <w:szCs w:val="18"/>
        </w:rPr>
        <w:t xml:space="preserve">: Despite passing of 50 days, police has failed to locate whereabouts of a teenager of south Kashmir’s Pulwama district who went missing in New Delhi. </w:t>
      </w:r>
    </w:p>
    <w:p w:rsidR="007A42AB" w:rsidRPr="00607065" w:rsidRDefault="007A42AB" w:rsidP="007A42AB">
      <w:pPr>
        <w:pStyle w:val="NoSpacing"/>
        <w:jc w:val="both"/>
        <w:rPr>
          <w:rFonts w:ascii="Book Antiqua" w:hAnsi="Book Antiqua"/>
          <w:sz w:val="18"/>
          <w:szCs w:val="18"/>
        </w:rPr>
      </w:pPr>
      <w:r w:rsidRPr="00607065">
        <w:rPr>
          <w:rFonts w:ascii="Book Antiqua" w:hAnsi="Book Antiqua"/>
          <w:sz w:val="18"/>
          <w:szCs w:val="18"/>
        </w:rPr>
        <w:t xml:space="preserve">15-year old, Romaan Amin Ganai, son of Muhammad Amin Ganai resident of Jandwal village in Pulwama allegedly went missing from Mahindra parkAzadpora in New Delhi on November 20. </w:t>
      </w:r>
    </w:p>
    <w:p w:rsidR="007A42AB" w:rsidRPr="00607065" w:rsidRDefault="007A42AB" w:rsidP="00840A05">
      <w:pPr>
        <w:pStyle w:val="NoSpacing"/>
        <w:jc w:val="both"/>
        <w:rPr>
          <w:rFonts w:ascii="Book Antiqua" w:hAnsi="Book Antiqua"/>
          <w:sz w:val="18"/>
          <w:szCs w:val="18"/>
        </w:rPr>
      </w:pPr>
      <w:r w:rsidRPr="00607065">
        <w:rPr>
          <w:rFonts w:ascii="Book Antiqua" w:hAnsi="Book Antiqua"/>
          <w:sz w:val="18"/>
          <w:szCs w:val="18"/>
        </w:rPr>
        <w:tab/>
        <w:t xml:space="preserve">"50 long days have passed after Romaan went missing and there is still no trace of him,” Muhammad Ashraf Bhat, the uncle of Romaan told </w:t>
      </w:r>
      <w:r w:rsidR="00840A05">
        <w:rPr>
          <w:rFonts w:ascii="Book Antiqua" w:hAnsi="Book Antiqua"/>
          <w:sz w:val="18"/>
          <w:szCs w:val="18"/>
        </w:rPr>
        <w:t>media</w:t>
      </w:r>
      <w:r w:rsidRPr="00607065">
        <w:rPr>
          <w:rFonts w:ascii="Book Antiqua" w:hAnsi="Book Antiqua"/>
          <w:sz w:val="18"/>
          <w:szCs w:val="18"/>
        </w:rPr>
        <w:t>.</w:t>
      </w:r>
    </w:p>
    <w:p w:rsidR="007A42AB" w:rsidRPr="00607065" w:rsidRDefault="007A42AB" w:rsidP="00840A05">
      <w:pPr>
        <w:pStyle w:val="NoSpacing"/>
        <w:ind w:firstLine="720"/>
        <w:jc w:val="both"/>
        <w:rPr>
          <w:rFonts w:ascii="Book Antiqua" w:hAnsi="Book Antiqua"/>
          <w:sz w:val="18"/>
          <w:szCs w:val="18"/>
        </w:rPr>
      </w:pPr>
      <w:r w:rsidRPr="00607065">
        <w:rPr>
          <w:rFonts w:ascii="Book Antiqua" w:hAnsi="Book Antiqua"/>
          <w:sz w:val="18"/>
          <w:szCs w:val="18"/>
        </w:rPr>
        <w:t xml:space="preserve">He said Delhi police has registered an FIR in Mahindra Park police station, “But police has failed to locate his whereabouts,” </w:t>
      </w:r>
    </w:p>
    <w:p w:rsidR="007A42AB" w:rsidRPr="00607065" w:rsidRDefault="007A42AB" w:rsidP="00840A05">
      <w:pPr>
        <w:pStyle w:val="NoSpacing"/>
        <w:ind w:firstLine="720"/>
        <w:jc w:val="both"/>
        <w:rPr>
          <w:rFonts w:ascii="Book Antiqua" w:hAnsi="Book Antiqua"/>
          <w:sz w:val="18"/>
          <w:szCs w:val="18"/>
        </w:rPr>
      </w:pPr>
      <w:r w:rsidRPr="00607065">
        <w:rPr>
          <w:rFonts w:ascii="Book Antiqua" w:hAnsi="Book Antiqua"/>
          <w:sz w:val="18"/>
          <w:szCs w:val="18"/>
        </w:rPr>
        <w:t>On the fateful day Romaan was accompanying his father to sell fruits at Azadpora. "I was offering prayers and Romaan was waiting outside. When I came out, he was not there. I searched for his whereabouts but in vain. Finally, I approached the police,” Romaan’s father, Muhammad Amin, said over phone from Delhi.</w:t>
      </w:r>
    </w:p>
    <w:p w:rsidR="007A42AB" w:rsidRPr="00607065" w:rsidRDefault="007A42AB" w:rsidP="00840A05">
      <w:pPr>
        <w:pStyle w:val="NoSpacing"/>
        <w:ind w:firstLine="720"/>
        <w:jc w:val="both"/>
        <w:rPr>
          <w:rFonts w:ascii="Book Antiqua" w:hAnsi="Book Antiqua"/>
          <w:sz w:val="18"/>
          <w:szCs w:val="18"/>
        </w:rPr>
      </w:pPr>
      <w:r w:rsidRPr="00607065">
        <w:rPr>
          <w:rFonts w:ascii="Book Antiqua" w:hAnsi="Book Antiqua"/>
          <w:sz w:val="18"/>
          <w:szCs w:val="18"/>
        </w:rPr>
        <w:t xml:space="preserve"> "We have met many politicians and even approached Delhi Chief Minister, Arvind</w:t>
      </w:r>
      <w:r w:rsidR="00743620">
        <w:rPr>
          <w:rFonts w:ascii="Book Antiqua" w:hAnsi="Book Antiqua"/>
          <w:sz w:val="18"/>
          <w:szCs w:val="18"/>
        </w:rPr>
        <w:t xml:space="preserve"> </w:t>
      </w:r>
      <w:r w:rsidRPr="00607065">
        <w:rPr>
          <w:rFonts w:ascii="Book Antiqua" w:hAnsi="Book Antiqua"/>
          <w:sz w:val="18"/>
          <w:szCs w:val="18"/>
        </w:rPr>
        <w:t xml:space="preserve">Kejriwal, with a hope that he may help us to locate Romaan’s whereabouts, but so far we have got no response from him,” Amin said. </w:t>
      </w:r>
    </w:p>
    <w:p w:rsidR="007A42AB" w:rsidRPr="00607065" w:rsidRDefault="007A42AB" w:rsidP="007A42AB">
      <w:pPr>
        <w:pStyle w:val="NoSpacing"/>
        <w:jc w:val="both"/>
        <w:rPr>
          <w:rFonts w:ascii="Book Antiqua" w:hAnsi="Book Antiqua"/>
          <w:sz w:val="18"/>
          <w:szCs w:val="18"/>
        </w:rPr>
      </w:pPr>
      <w:r w:rsidRPr="00607065">
        <w:rPr>
          <w:rFonts w:ascii="Book Antiqua" w:hAnsi="Book Antiqua"/>
          <w:sz w:val="18"/>
          <w:szCs w:val="18"/>
        </w:rPr>
        <w:tab/>
        <w:t>In charge police station Mahindra Park Azadpor, Jagdish</w:t>
      </w:r>
      <w:r w:rsidR="00743620">
        <w:rPr>
          <w:rFonts w:ascii="Book Antiqua" w:hAnsi="Book Antiqua"/>
          <w:sz w:val="18"/>
          <w:szCs w:val="18"/>
        </w:rPr>
        <w:t xml:space="preserve"> </w:t>
      </w:r>
      <w:r w:rsidRPr="00607065">
        <w:rPr>
          <w:rFonts w:ascii="Book Antiqua" w:hAnsi="Book Antiqua"/>
          <w:sz w:val="18"/>
          <w:szCs w:val="18"/>
        </w:rPr>
        <w:t>Yadow said efforts are on to trace the teenager.</w:t>
      </w:r>
    </w:p>
    <w:p w:rsidR="007A42AB" w:rsidRPr="00607065" w:rsidRDefault="007A42AB" w:rsidP="007A42AB">
      <w:pPr>
        <w:pStyle w:val="NoSpacing"/>
        <w:jc w:val="both"/>
        <w:rPr>
          <w:rFonts w:ascii="Book Antiqua" w:hAnsi="Book Antiqua"/>
          <w:sz w:val="18"/>
          <w:szCs w:val="18"/>
        </w:rPr>
      </w:pPr>
      <w:r w:rsidRPr="00607065">
        <w:rPr>
          <w:rFonts w:ascii="Book Antiqua" w:hAnsi="Book Antiqua"/>
          <w:sz w:val="18"/>
          <w:szCs w:val="18"/>
        </w:rPr>
        <w:tab/>
        <w:t>“We have deputed six member parties to all railway stations, four ways, metro areas, and all adjoining areas to search for Romaan. We have been seeking assistance from other police stations, but so far we have not got any clues about him,” Yadow said.</w:t>
      </w:r>
    </w:p>
    <w:p w:rsidR="007A42AB" w:rsidRPr="00607065" w:rsidRDefault="007A42AB" w:rsidP="007A42AB">
      <w:pPr>
        <w:pStyle w:val="NoSpacing"/>
        <w:jc w:val="both"/>
        <w:rPr>
          <w:rFonts w:ascii="Book Antiqua" w:hAnsi="Book Antiqua"/>
          <w:sz w:val="18"/>
          <w:szCs w:val="18"/>
        </w:rPr>
      </w:pPr>
      <w:r w:rsidRPr="00607065">
        <w:rPr>
          <w:rFonts w:ascii="Book Antiqua" w:hAnsi="Book Antiqua"/>
          <w:sz w:val="18"/>
          <w:szCs w:val="18"/>
        </w:rPr>
        <w:tab/>
        <w:t>“We have CCTV camera footage of the Mandi which shows the teenager going out of the park but after that there is no trace of him. Still efforts are on to trace him,” Yadow said.</w:t>
      </w:r>
    </w:p>
    <w:p w:rsidR="007A42AB" w:rsidRPr="00607065" w:rsidRDefault="007A42AB" w:rsidP="00A72DAB">
      <w:pPr>
        <w:pStyle w:val="NoSpacing"/>
        <w:numPr>
          <w:ilvl w:val="0"/>
          <w:numId w:val="1"/>
        </w:numPr>
        <w:ind w:left="180" w:hanging="180"/>
        <w:rPr>
          <w:rFonts w:ascii="Arial Black" w:hAnsi="Arial Black"/>
          <w:sz w:val="18"/>
          <w:szCs w:val="18"/>
        </w:rPr>
      </w:pPr>
      <w:r w:rsidRPr="00607065">
        <w:rPr>
          <w:rFonts w:ascii="Arial Black" w:hAnsi="Arial Black"/>
          <w:sz w:val="18"/>
          <w:szCs w:val="18"/>
        </w:rPr>
        <w:t>HANDWARA YOUTH MISSING SINCE 4 MONTHS</w:t>
      </w:r>
    </w:p>
    <w:p w:rsidR="007A42AB" w:rsidRPr="00607065" w:rsidRDefault="007A42AB" w:rsidP="007A42AB">
      <w:pPr>
        <w:pStyle w:val="NoSpacing"/>
        <w:jc w:val="both"/>
        <w:rPr>
          <w:rFonts w:ascii="Book Antiqua" w:hAnsi="Book Antiqua"/>
          <w:sz w:val="18"/>
          <w:szCs w:val="18"/>
        </w:rPr>
      </w:pPr>
      <w:r w:rsidRPr="00607065">
        <w:rPr>
          <w:rFonts w:ascii="Book Antiqua" w:hAnsi="Book Antiqua"/>
          <w:b/>
          <w:sz w:val="18"/>
          <w:szCs w:val="18"/>
        </w:rPr>
        <w:t>Jan 29</w:t>
      </w:r>
      <w:r w:rsidRPr="00607065">
        <w:rPr>
          <w:rFonts w:ascii="Book Antiqua" w:hAnsi="Book Antiqua"/>
          <w:sz w:val="18"/>
          <w:szCs w:val="18"/>
        </w:rPr>
        <w:t>: Family members of class 12 student, Falak Noor, who is missing since past four months, have expressed serious concerns about his safety and security. The family has appealed the police and authorities to intensify the search to trace Noor.</w:t>
      </w:r>
    </w:p>
    <w:p w:rsidR="007A42AB" w:rsidRPr="00607065" w:rsidRDefault="007A42AB" w:rsidP="007A42AB">
      <w:pPr>
        <w:pStyle w:val="NoSpacing"/>
        <w:jc w:val="both"/>
        <w:rPr>
          <w:rFonts w:ascii="Book Antiqua" w:hAnsi="Book Antiqua"/>
          <w:sz w:val="18"/>
          <w:szCs w:val="18"/>
        </w:rPr>
      </w:pPr>
      <w:r w:rsidRPr="00607065">
        <w:rPr>
          <w:rFonts w:ascii="Book Antiqua" w:hAnsi="Book Antiqua"/>
          <w:sz w:val="18"/>
          <w:szCs w:val="18"/>
        </w:rPr>
        <w:tab/>
        <w:t>Noor, 18, of from Bakiakar village, 6 Kms from Handwara tehsil of Kupwara district went missing, when he was going to appear in Biology paper at Higher Secondary School Handwara on September 21,2013.</w:t>
      </w:r>
    </w:p>
    <w:p w:rsidR="007A42AB" w:rsidRPr="00607065" w:rsidRDefault="007A42AB" w:rsidP="007A42AB">
      <w:pPr>
        <w:pStyle w:val="NoSpacing"/>
        <w:jc w:val="both"/>
        <w:rPr>
          <w:rFonts w:ascii="Book Antiqua" w:hAnsi="Book Antiqua"/>
          <w:sz w:val="18"/>
          <w:szCs w:val="18"/>
        </w:rPr>
      </w:pPr>
      <w:r w:rsidRPr="00607065">
        <w:rPr>
          <w:rFonts w:ascii="Book Antiqua" w:hAnsi="Book Antiqua"/>
          <w:sz w:val="18"/>
          <w:szCs w:val="18"/>
        </w:rPr>
        <w:tab/>
        <w:t>Ghulam Mohammad Mir, father of missing boy said that he searched his son in every nook and corner of valley but to no avail. He went missing under mysterious circumstances and despite extensive search he remains untraced to date, said Mir.</w:t>
      </w:r>
    </w:p>
    <w:p w:rsidR="007A42AB" w:rsidRPr="00607065" w:rsidRDefault="007A42AB" w:rsidP="007A42AB">
      <w:pPr>
        <w:pStyle w:val="NoSpacing"/>
        <w:jc w:val="both"/>
        <w:rPr>
          <w:rFonts w:ascii="Book Antiqua" w:hAnsi="Book Antiqua"/>
          <w:sz w:val="18"/>
          <w:szCs w:val="18"/>
        </w:rPr>
      </w:pPr>
      <w:r w:rsidRPr="00607065">
        <w:rPr>
          <w:rFonts w:ascii="Book Antiqua" w:hAnsi="Book Antiqua"/>
          <w:sz w:val="18"/>
          <w:szCs w:val="18"/>
        </w:rPr>
        <w:tab/>
        <w:t>The school management had denied him permission to sit in the examination on account of shortage of attendance required to sit in the examination. This shattered him and he went missing, he added.</w:t>
      </w:r>
    </w:p>
    <w:p w:rsidR="007A42AB" w:rsidRPr="00607065" w:rsidRDefault="007A42AB" w:rsidP="007A42AB">
      <w:pPr>
        <w:pStyle w:val="NoSpacing"/>
        <w:jc w:val="both"/>
        <w:rPr>
          <w:rFonts w:ascii="Book Antiqua" w:hAnsi="Book Antiqua"/>
          <w:sz w:val="18"/>
          <w:szCs w:val="18"/>
        </w:rPr>
      </w:pPr>
      <w:r w:rsidRPr="00607065">
        <w:rPr>
          <w:rFonts w:ascii="Book Antiqua" w:hAnsi="Book Antiqua"/>
          <w:sz w:val="18"/>
          <w:szCs w:val="18"/>
        </w:rPr>
        <w:tab/>
        <w:t>The family members said that Noor was good at studies boy, I do not know how school management showed him shortage list. He was a regular student,” Noor’s brother, Imtiyaz Ahmad Mir said.</w:t>
      </w:r>
    </w:p>
    <w:p w:rsidR="007A42AB" w:rsidRPr="00607065" w:rsidRDefault="007A42AB" w:rsidP="007A42AB">
      <w:pPr>
        <w:pStyle w:val="NoSpacing"/>
        <w:jc w:val="both"/>
        <w:rPr>
          <w:rFonts w:ascii="Book Antiqua" w:hAnsi="Book Antiqua"/>
          <w:sz w:val="18"/>
          <w:szCs w:val="18"/>
        </w:rPr>
      </w:pPr>
      <w:r w:rsidRPr="00607065">
        <w:rPr>
          <w:rFonts w:ascii="Book Antiqua" w:hAnsi="Book Antiqua"/>
          <w:sz w:val="18"/>
          <w:szCs w:val="18"/>
        </w:rPr>
        <w:tab/>
        <w:t>Superintendent of Police, Handwara, Masool-ul-Zaman said that police was trying hard to trace the missing boy. I have recently taken over as SP of the police district and pursued his missing file. We will intensify searches and hopefully trace him out, said SP.</w:t>
      </w:r>
    </w:p>
    <w:p w:rsidR="00A72DAB" w:rsidRDefault="00A72DAB" w:rsidP="00607065">
      <w:pPr>
        <w:pStyle w:val="NoSpacing"/>
        <w:jc w:val="center"/>
        <w:rPr>
          <w:rFonts w:ascii="Arial Black" w:hAnsi="Arial Black"/>
          <w:sz w:val="18"/>
          <w:szCs w:val="18"/>
        </w:rPr>
        <w:sectPr w:rsidR="00A72DAB" w:rsidSect="00BA3FF3">
          <w:type w:val="continuous"/>
          <w:pgSz w:w="12240" w:h="15840"/>
          <w:pgMar w:top="1440" w:right="810" w:bottom="1440" w:left="1080" w:header="720" w:footer="720" w:gutter="0"/>
          <w:cols w:num="2" w:sep="1" w:space="720"/>
          <w:docGrid w:linePitch="360"/>
        </w:sectPr>
      </w:pPr>
    </w:p>
    <w:p w:rsidR="007A42AB" w:rsidRPr="00687CAB" w:rsidRDefault="007A42AB" w:rsidP="00687CAB">
      <w:pPr>
        <w:pStyle w:val="NoSpacing"/>
        <w:jc w:val="center"/>
        <w:rPr>
          <w:rFonts w:ascii="Arial Black" w:hAnsi="Arial Black"/>
          <w:sz w:val="18"/>
          <w:szCs w:val="18"/>
        </w:rPr>
      </w:pPr>
      <w:r w:rsidRPr="00687CAB">
        <w:rPr>
          <w:rFonts w:ascii="Arial Black" w:hAnsi="Arial Black"/>
          <w:sz w:val="18"/>
          <w:szCs w:val="18"/>
        </w:rPr>
        <w:t>CIVILAIN KIDNAPPED BY SUSPECTED MILITANTS IN SOPORE</w:t>
      </w:r>
    </w:p>
    <w:p w:rsidR="00A72DAB" w:rsidRDefault="00A72DAB" w:rsidP="007A42AB">
      <w:pPr>
        <w:pStyle w:val="NoSpacing"/>
        <w:jc w:val="both"/>
        <w:rPr>
          <w:rFonts w:ascii="Book Antiqua" w:hAnsi="Book Antiqua"/>
          <w:b/>
          <w:sz w:val="18"/>
          <w:szCs w:val="18"/>
        </w:rPr>
        <w:sectPr w:rsidR="00A72DAB" w:rsidSect="00BA3FF3">
          <w:type w:val="continuous"/>
          <w:pgSz w:w="12240" w:h="15840"/>
          <w:pgMar w:top="1440" w:right="810" w:bottom="1440" w:left="1080" w:header="720" w:footer="720" w:gutter="0"/>
          <w:cols w:space="720"/>
          <w:docGrid w:linePitch="360"/>
        </w:sectPr>
      </w:pPr>
    </w:p>
    <w:p w:rsidR="007A42AB" w:rsidRPr="00607065" w:rsidRDefault="007A42AB" w:rsidP="007A42AB">
      <w:pPr>
        <w:pStyle w:val="NoSpacing"/>
        <w:jc w:val="both"/>
        <w:rPr>
          <w:rFonts w:ascii="Book Antiqua" w:hAnsi="Book Antiqua"/>
          <w:sz w:val="18"/>
          <w:szCs w:val="18"/>
        </w:rPr>
      </w:pPr>
      <w:r w:rsidRPr="00607065">
        <w:rPr>
          <w:rFonts w:ascii="Book Antiqua" w:hAnsi="Book Antiqua"/>
          <w:b/>
          <w:sz w:val="18"/>
          <w:szCs w:val="18"/>
        </w:rPr>
        <w:t>Jan 31</w:t>
      </w:r>
      <w:r w:rsidRPr="00607065">
        <w:rPr>
          <w:rFonts w:ascii="Book Antiqua" w:hAnsi="Book Antiqua"/>
          <w:sz w:val="18"/>
          <w:szCs w:val="18"/>
        </w:rPr>
        <w:t>: Suspected militants allegedly kidnapped a 35-year- old person from his residence in Sopore town of North kashmir’sBaramulla district.</w:t>
      </w:r>
    </w:p>
    <w:p w:rsidR="007A42AB" w:rsidRPr="00607065" w:rsidRDefault="007A42AB" w:rsidP="007A42AB">
      <w:pPr>
        <w:pStyle w:val="NoSpacing"/>
        <w:jc w:val="both"/>
        <w:rPr>
          <w:rFonts w:ascii="Book Antiqua" w:hAnsi="Book Antiqua"/>
          <w:sz w:val="18"/>
          <w:szCs w:val="18"/>
        </w:rPr>
      </w:pPr>
      <w:r w:rsidRPr="00607065">
        <w:rPr>
          <w:rFonts w:ascii="Book Antiqua" w:hAnsi="Book Antiqua"/>
          <w:sz w:val="18"/>
          <w:szCs w:val="18"/>
        </w:rPr>
        <w:tab/>
        <w:t>Mushtaq Ahmad Changa 35, son Ghulam Ahmad Changa a driver of Aramporasopore was kidnapped by unknown militants from his house during the intervening of 29 and 30 January.</w:t>
      </w:r>
    </w:p>
    <w:p w:rsidR="007A42AB" w:rsidRPr="00607065" w:rsidRDefault="007A42AB" w:rsidP="00A72DAB">
      <w:pPr>
        <w:pStyle w:val="NoSpacing"/>
        <w:jc w:val="both"/>
        <w:rPr>
          <w:rFonts w:ascii="Book Antiqua" w:hAnsi="Book Antiqua"/>
          <w:sz w:val="18"/>
          <w:szCs w:val="18"/>
        </w:rPr>
      </w:pPr>
      <w:r w:rsidRPr="00607065">
        <w:rPr>
          <w:rFonts w:ascii="Book Antiqua" w:hAnsi="Book Antiqua"/>
          <w:sz w:val="18"/>
          <w:szCs w:val="18"/>
        </w:rPr>
        <w:tab/>
        <w:t>The family members staged a protest demonstration demanding the police to take immediate action to know the whereabouts about Changa.</w:t>
      </w:r>
    </w:p>
    <w:p w:rsidR="007A42AB" w:rsidRPr="00607065" w:rsidRDefault="007A42AB" w:rsidP="007A42AB">
      <w:pPr>
        <w:pStyle w:val="NoSpacing"/>
        <w:jc w:val="both"/>
        <w:rPr>
          <w:rFonts w:ascii="Book Antiqua" w:hAnsi="Book Antiqua"/>
          <w:sz w:val="18"/>
          <w:szCs w:val="18"/>
        </w:rPr>
      </w:pPr>
      <w:r w:rsidRPr="00607065">
        <w:rPr>
          <w:rFonts w:ascii="Book Antiqua" w:hAnsi="Book Antiqua"/>
          <w:sz w:val="18"/>
          <w:szCs w:val="18"/>
        </w:rPr>
        <w:tab/>
        <w:t>The police has launched massive searches to nab the kidnappers.</w:t>
      </w:r>
    </w:p>
    <w:p w:rsidR="007A42AB" w:rsidRPr="00607065" w:rsidRDefault="007A42AB" w:rsidP="007A42AB">
      <w:pPr>
        <w:pStyle w:val="NoSpacing"/>
        <w:jc w:val="both"/>
        <w:rPr>
          <w:rFonts w:ascii="Book Antiqua" w:hAnsi="Book Antiqua"/>
          <w:sz w:val="18"/>
          <w:szCs w:val="18"/>
        </w:rPr>
      </w:pPr>
      <w:r w:rsidRPr="00607065">
        <w:rPr>
          <w:rFonts w:ascii="Book Antiqua" w:hAnsi="Book Antiqua"/>
          <w:sz w:val="18"/>
          <w:szCs w:val="18"/>
        </w:rPr>
        <w:tab/>
        <w:t xml:space="preserve">According to reports, Mushatq’s wife Kulsooma informed the Sopore police that a group of </w:t>
      </w:r>
      <w:r w:rsidR="006E6206" w:rsidRPr="00607065">
        <w:rPr>
          <w:rFonts w:ascii="Book Antiqua" w:hAnsi="Book Antiqua"/>
          <w:sz w:val="18"/>
          <w:szCs w:val="18"/>
        </w:rPr>
        <w:t>militants</w:t>
      </w:r>
      <w:r w:rsidRPr="00607065">
        <w:rPr>
          <w:rFonts w:ascii="Book Antiqua" w:hAnsi="Book Antiqua"/>
          <w:sz w:val="18"/>
          <w:szCs w:val="18"/>
        </w:rPr>
        <w:t xml:space="preserve"> barged into their house during the intervening night of Jan 29-30 and took away her husband.</w:t>
      </w:r>
    </w:p>
    <w:p w:rsidR="007A42AB" w:rsidRPr="00607065" w:rsidRDefault="007A42AB" w:rsidP="007A42AB">
      <w:pPr>
        <w:pStyle w:val="NoSpacing"/>
        <w:jc w:val="both"/>
        <w:rPr>
          <w:rFonts w:ascii="Book Antiqua" w:hAnsi="Book Antiqua"/>
          <w:sz w:val="18"/>
          <w:szCs w:val="18"/>
        </w:rPr>
      </w:pPr>
      <w:r w:rsidRPr="00607065">
        <w:rPr>
          <w:rFonts w:ascii="Book Antiqua" w:hAnsi="Book Antiqua"/>
          <w:sz w:val="18"/>
          <w:szCs w:val="18"/>
        </w:rPr>
        <w:tab/>
        <w:t xml:space="preserve">Family members said that the suspected militants dressed in police uniforms barged into their house and beat Mushtaq to pulp before being taken out.They forcibly took him away and even harassed one of family member who resisted initially, Mushtaq’s sister Sumaya said. </w:t>
      </w:r>
    </w:p>
    <w:p w:rsidR="007A42AB" w:rsidRPr="00607065" w:rsidRDefault="007A42AB" w:rsidP="007A42AB">
      <w:pPr>
        <w:pStyle w:val="NoSpacing"/>
        <w:jc w:val="both"/>
        <w:rPr>
          <w:rFonts w:ascii="Book Antiqua" w:hAnsi="Book Antiqua"/>
          <w:sz w:val="18"/>
          <w:szCs w:val="18"/>
        </w:rPr>
      </w:pPr>
      <w:r w:rsidRPr="00607065">
        <w:rPr>
          <w:rFonts w:ascii="Book Antiqua" w:hAnsi="Book Antiqua"/>
          <w:sz w:val="18"/>
          <w:szCs w:val="18"/>
        </w:rPr>
        <w:tab/>
        <w:t>She said that they snatched Mushtaq’s two cell phones and his wife’s cell phone, before whisking him away to an undisclosed location.</w:t>
      </w:r>
    </w:p>
    <w:p w:rsidR="007A42AB" w:rsidRPr="00607065" w:rsidRDefault="007A42AB" w:rsidP="007A42AB">
      <w:pPr>
        <w:pStyle w:val="NoSpacing"/>
        <w:jc w:val="both"/>
        <w:rPr>
          <w:rFonts w:ascii="Book Antiqua" w:hAnsi="Book Antiqua"/>
          <w:sz w:val="18"/>
          <w:szCs w:val="18"/>
        </w:rPr>
      </w:pPr>
      <w:r w:rsidRPr="00607065">
        <w:rPr>
          <w:rFonts w:ascii="Book Antiqua" w:hAnsi="Book Antiqua"/>
          <w:sz w:val="18"/>
          <w:szCs w:val="18"/>
        </w:rPr>
        <w:tab/>
        <w:t xml:space="preserve">Some of the gunmen were speaking Urdu and others were speaking Kashmiri,” she added. </w:t>
      </w:r>
    </w:p>
    <w:p w:rsidR="007A42AB" w:rsidRPr="00607065" w:rsidRDefault="007A42AB" w:rsidP="007A42AB">
      <w:pPr>
        <w:pStyle w:val="NoSpacing"/>
        <w:jc w:val="both"/>
        <w:rPr>
          <w:rFonts w:ascii="Book Antiqua" w:hAnsi="Book Antiqua"/>
          <w:sz w:val="18"/>
          <w:szCs w:val="18"/>
        </w:rPr>
      </w:pPr>
      <w:r w:rsidRPr="00607065">
        <w:rPr>
          <w:rFonts w:ascii="Book Antiqua" w:hAnsi="Book Antiqua"/>
          <w:sz w:val="18"/>
          <w:szCs w:val="18"/>
        </w:rPr>
        <w:tab/>
        <w:t xml:space="preserve">The family pleaded Mushtaq’s innocence and appealed the gunmen to release him. “He is innocent but if he has inadvertently committed any mistake we ask for forgiveness. </w:t>
      </w:r>
      <w:r w:rsidRPr="00607065">
        <w:rPr>
          <w:rFonts w:ascii="Book Antiqua" w:hAnsi="Book Antiqua"/>
          <w:sz w:val="18"/>
          <w:szCs w:val="18"/>
        </w:rPr>
        <w:tab/>
      </w:r>
    </w:p>
    <w:p w:rsidR="007A42AB" w:rsidRPr="00607065" w:rsidRDefault="007A42AB" w:rsidP="007A42AB">
      <w:pPr>
        <w:pStyle w:val="NoSpacing"/>
        <w:jc w:val="both"/>
        <w:rPr>
          <w:rFonts w:ascii="Book Antiqua" w:hAnsi="Book Antiqua"/>
          <w:sz w:val="18"/>
          <w:szCs w:val="18"/>
        </w:rPr>
      </w:pPr>
      <w:r w:rsidRPr="00607065">
        <w:rPr>
          <w:rFonts w:ascii="Book Antiqua" w:hAnsi="Book Antiqua"/>
          <w:sz w:val="18"/>
          <w:szCs w:val="18"/>
        </w:rPr>
        <w:tab/>
        <w:t xml:space="preserve">Superintendent of Police Abdul Qayoom said that man was kidnapped by a group of six suspected </w:t>
      </w:r>
      <w:r w:rsidR="006E6206" w:rsidRPr="00607065">
        <w:rPr>
          <w:rFonts w:ascii="Book Antiqua" w:hAnsi="Book Antiqua"/>
          <w:sz w:val="18"/>
          <w:szCs w:val="18"/>
        </w:rPr>
        <w:t>militants</w:t>
      </w:r>
      <w:r w:rsidRPr="00607065">
        <w:rPr>
          <w:rFonts w:ascii="Book Antiqua" w:hAnsi="Book Antiqua"/>
          <w:sz w:val="18"/>
          <w:szCs w:val="18"/>
        </w:rPr>
        <w:t xml:space="preserve"> from his home. We are on the case and have conducted searches at several places where ever police received clues about the moment of suspected militants and will crack the case soon, he said.</w:t>
      </w:r>
    </w:p>
    <w:p w:rsidR="00A72DAB" w:rsidRDefault="00A72DAB" w:rsidP="00607065">
      <w:pPr>
        <w:pStyle w:val="NoSpacing"/>
        <w:jc w:val="center"/>
        <w:rPr>
          <w:rFonts w:ascii="Arial Black" w:hAnsi="Arial Black"/>
          <w:b/>
        </w:rPr>
        <w:sectPr w:rsidR="00A72DAB" w:rsidSect="00BA3FF3">
          <w:type w:val="continuous"/>
          <w:pgSz w:w="12240" w:h="15840"/>
          <w:pgMar w:top="1440" w:right="810" w:bottom="1440" w:left="1080" w:header="720" w:footer="720" w:gutter="0"/>
          <w:cols w:num="2" w:sep="1" w:space="720"/>
          <w:docGrid w:linePitch="360"/>
        </w:sectPr>
      </w:pPr>
    </w:p>
    <w:p w:rsidR="007A42AB" w:rsidRPr="008F3B03" w:rsidRDefault="008F3B03" w:rsidP="00607065">
      <w:pPr>
        <w:pStyle w:val="NoSpacing"/>
        <w:jc w:val="center"/>
        <w:rPr>
          <w:rFonts w:ascii="Arial Black" w:hAnsi="Arial Black"/>
          <w:b/>
          <w:sz w:val="18"/>
          <w:szCs w:val="18"/>
        </w:rPr>
      </w:pPr>
      <w:r w:rsidRPr="008F3B03">
        <w:rPr>
          <w:rFonts w:ascii="Arial Black" w:hAnsi="Arial Black"/>
          <w:b/>
          <w:sz w:val="18"/>
          <w:szCs w:val="18"/>
        </w:rPr>
        <w:t xml:space="preserve">TROOPERS </w:t>
      </w:r>
      <w:r w:rsidR="00606DB0">
        <w:rPr>
          <w:rFonts w:ascii="Arial Black" w:hAnsi="Arial Black"/>
          <w:b/>
          <w:sz w:val="18"/>
          <w:szCs w:val="18"/>
        </w:rPr>
        <w:t>SUICIDE CASES</w:t>
      </w:r>
    </w:p>
    <w:p w:rsidR="00A72DAB" w:rsidRPr="008F3B03" w:rsidRDefault="00A72DAB" w:rsidP="00607065">
      <w:pPr>
        <w:pStyle w:val="NoSpacing"/>
        <w:numPr>
          <w:ilvl w:val="0"/>
          <w:numId w:val="1"/>
        </w:numPr>
        <w:ind w:left="180" w:hanging="180"/>
        <w:jc w:val="both"/>
        <w:rPr>
          <w:rFonts w:ascii="Arial Black" w:hAnsi="Arial Black"/>
          <w:sz w:val="14"/>
          <w:szCs w:val="14"/>
        </w:rPr>
        <w:sectPr w:rsidR="00A72DAB" w:rsidRPr="008F3B03" w:rsidSect="00BA3FF3">
          <w:type w:val="continuous"/>
          <w:pgSz w:w="12240" w:h="15840"/>
          <w:pgMar w:top="1440" w:right="810" w:bottom="1440" w:left="1080" w:header="720" w:footer="720" w:gutter="0"/>
          <w:cols w:space="720"/>
          <w:docGrid w:linePitch="360"/>
        </w:sectPr>
      </w:pPr>
    </w:p>
    <w:p w:rsidR="007A42AB" w:rsidRPr="008F3B03" w:rsidRDefault="007A42AB" w:rsidP="00607065">
      <w:pPr>
        <w:pStyle w:val="NoSpacing"/>
        <w:numPr>
          <w:ilvl w:val="0"/>
          <w:numId w:val="1"/>
        </w:numPr>
        <w:ind w:left="180" w:hanging="180"/>
        <w:jc w:val="both"/>
        <w:rPr>
          <w:rFonts w:ascii="Arial Black" w:hAnsi="Arial Black"/>
          <w:sz w:val="16"/>
          <w:szCs w:val="16"/>
        </w:rPr>
      </w:pPr>
      <w:r w:rsidRPr="008F3B03">
        <w:rPr>
          <w:rFonts w:ascii="Arial Black" w:hAnsi="Arial Black"/>
          <w:sz w:val="16"/>
          <w:szCs w:val="16"/>
        </w:rPr>
        <w:t>BSF MAN SUICIDES</w:t>
      </w:r>
    </w:p>
    <w:p w:rsidR="007A42AB" w:rsidRPr="00607065" w:rsidRDefault="007A42AB" w:rsidP="007A42AB">
      <w:pPr>
        <w:pStyle w:val="NoSpacing"/>
        <w:jc w:val="both"/>
        <w:rPr>
          <w:rFonts w:ascii="Book Antiqua" w:hAnsi="Book Antiqua"/>
          <w:sz w:val="18"/>
          <w:szCs w:val="18"/>
        </w:rPr>
      </w:pPr>
      <w:r w:rsidRPr="003E3863">
        <w:rPr>
          <w:rFonts w:ascii="Book Antiqua" w:hAnsi="Book Antiqua"/>
          <w:b/>
          <w:bCs/>
          <w:sz w:val="18"/>
          <w:szCs w:val="18"/>
        </w:rPr>
        <w:t>Jan 1</w:t>
      </w:r>
      <w:r w:rsidRPr="00607065">
        <w:rPr>
          <w:rFonts w:ascii="Book Antiqua" w:hAnsi="Book Antiqua"/>
          <w:sz w:val="18"/>
          <w:szCs w:val="18"/>
        </w:rPr>
        <w:t>: Border Security Force (BSF) soldier allegedly committed suicide by shooting himself with his service rifle. The deceased has been identified as Kanshi Kumar son of Kapil</w:t>
      </w:r>
      <w:r w:rsidR="00226C6F">
        <w:rPr>
          <w:rFonts w:ascii="Book Antiqua" w:hAnsi="Book Antiqua"/>
          <w:sz w:val="18"/>
          <w:szCs w:val="18"/>
        </w:rPr>
        <w:t xml:space="preserve"> </w:t>
      </w:r>
      <w:r w:rsidRPr="00607065">
        <w:rPr>
          <w:rFonts w:ascii="Book Antiqua" w:hAnsi="Book Antiqua"/>
          <w:sz w:val="18"/>
          <w:szCs w:val="18"/>
        </w:rPr>
        <w:t>Paswan of Patna Sahib (Bihar).</w:t>
      </w:r>
    </w:p>
    <w:p w:rsidR="007A42AB" w:rsidRPr="00607065" w:rsidRDefault="007A42AB" w:rsidP="003E3863">
      <w:pPr>
        <w:pStyle w:val="NoSpacing"/>
        <w:ind w:firstLine="720"/>
        <w:jc w:val="both"/>
        <w:rPr>
          <w:rFonts w:ascii="Book Antiqua" w:hAnsi="Book Antiqua"/>
          <w:sz w:val="18"/>
          <w:szCs w:val="18"/>
        </w:rPr>
      </w:pPr>
      <w:r w:rsidRPr="00607065">
        <w:rPr>
          <w:rFonts w:ascii="Book Antiqua" w:hAnsi="Book Antiqua"/>
          <w:sz w:val="18"/>
          <w:szCs w:val="18"/>
        </w:rPr>
        <w:t>According to reports from CID, Kanshi Kumar son of Kapil</w:t>
      </w:r>
      <w:r w:rsidR="003E3863">
        <w:rPr>
          <w:rFonts w:ascii="Book Antiqua" w:hAnsi="Book Antiqua"/>
          <w:sz w:val="18"/>
          <w:szCs w:val="18"/>
        </w:rPr>
        <w:t xml:space="preserve"> </w:t>
      </w:r>
      <w:r w:rsidRPr="00607065">
        <w:rPr>
          <w:rFonts w:ascii="Book Antiqua" w:hAnsi="Book Antiqua"/>
          <w:sz w:val="18"/>
          <w:szCs w:val="18"/>
        </w:rPr>
        <w:t>Paswan of Patna Sahib (Bihar) was on his duty in Dadal Border out Post (BoP) near Pakistan border when he shot himself with his service rifle.</w:t>
      </w:r>
    </w:p>
    <w:p w:rsidR="007A42AB" w:rsidRPr="00607065" w:rsidRDefault="007A42AB" w:rsidP="007A42AB">
      <w:pPr>
        <w:pStyle w:val="NoSpacing"/>
        <w:jc w:val="both"/>
        <w:rPr>
          <w:rFonts w:ascii="Book Antiqua" w:hAnsi="Book Antiqua"/>
          <w:sz w:val="18"/>
          <w:szCs w:val="18"/>
        </w:rPr>
      </w:pPr>
      <w:r w:rsidRPr="00607065">
        <w:rPr>
          <w:rFonts w:ascii="Book Antiqua" w:hAnsi="Book Antiqua"/>
          <w:sz w:val="18"/>
          <w:szCs w:val="18"/>
        </w:rPr>
        <w:tab/>
        <w:t>His colleague rushed to the post after hearing gunshot sound. The shifted the body for post mortem in Sub District Hospital (SDH) Sunderbani where after postmortem, officers sent the body to his house at Patna Sahib (Bihar).</w:t>
      </w:r>
    </w:p>
    <w:p w:rsidR="007A42AB" w:rsidRPr="00607065" w:rsidRDefault="007A42AB" w:rsidP="007A42AB">
      <w:pPr>
        <w:pStyle w:val="NoSpacing"/>
        <w:jc w:val="both"/>
        <w:rPr>
          <w:rFonts w:ascii="Book Antiqua" w:hAnsi="Book Antiqua"/>
          <w:sz w:val="18"/>
          <w:szCs w:val="18"/>
        </w:rPr>
      </w:pPr>
      <w:r w:rsidRPr="00607065">
        <w:rPr>
          <w:rFonts w:ascii="Book Antiqua" w:hAnsi="Book Antiqua"/>
          <w:sz w:val="18"/>
          <w:szCs w:val="18"/>
        </w:rPr>
        <w:tab/>
        <w:t>Inquest proceedings under section 174 Cr. PC has been initiated by the police.</w:t>
      </w:r>
    </w:p>
    <w:p w:rsidR="007A42AB" w:rsidRPr="008F3B03" w:rsidRDefault="007A42AB" w:rsidP="00607065">
      <w:pPr>
        <w:pStyle w:val="NoSpacing"/>
        <w:numPr>
          <w:ilvl w:val="0"/>
          <w:numId w:val="1"/>
        </w:numPr>
        <w:ind w:left="180" w:hanging="180"/>
        <w:jc w:val="both"/>
        <w:rPr>
          <w:rFonts w:ascii="Arial Black" w:hAnsi="Arial Black"/>
          <w:sz w:val="16"/>
          <w:szCs w:val="16"/>
        </w:rPr>
      </w:pPr>
      <w:r w:rsidRPr="008F3B03">
        <w:rPr>
          <w:rFonts w:ascii="Arial Black" w:hAnsi="Arial Black"/>
          <w:sz w:val="16"/>
          <w:szCs w:val="16"/>
        </w:rPr>
        <w:t>CRPF TROOPER SHOOTS SELF IN KUPWARA</w:t>
      </w:r>
    </w:p>
    <w:p w:rsidR="007A42AB" w:rsidRPr="00607065" w:rsidRDefault="007A42AB" w:rsidP="007A42AB">
      <w:pPr>
        <w:pStyle w:val="NoSpacing"/>
        <w:jc w:val="both"/>
        <w:rPr>
          <w:rFonts w:ascii="Book Antiqua" w:hAnsi="Book Antiqua"/>
          <w:sz w:val="18"/>
          <w:szCs w:val="18"/>
        </w:rPr>
      </w:pPr>
      <w:r w:rsidRPr="00607065">
        <w:rPr>
          <w:rFonts w:ascii="Book Antiqua" w:hAnsi="Book Antiqua"/>
          <w:b/>
          <w:sz w:val="18"/>
          <w:szCs w:val="18"/>
        </w:rPr>
        <w:t>Jan 18</w:t>
      </w:r>
      <w:r w:rsidRPr="00607065">
        <w:rPr>
          <w:rFonts w:ascii="Book Antiqua" w:hAnsi="Book Antiqua"/>
          <w:sz w:val="18"/>
          <w:szCs w:val="18"/>
        </w:rPr>
        <w:t>: A paramilitary CRPF trooper shot himself dead during a rehearsal parade in north Kashmir’s Kupwara district.</w:t>
      </w:r>
    </w:p>
    <w:p w:rsidR="007A42AB" w:rsidRPr="00607065" w:rsidRDefault="007A42AB" w:rsidP="00607065">
      <w:pPr>
        <w:pStyle w:val="NoSpacing"/>
        <w:ind w:firstLine="720"/>
        <w:jc w:val="both"/>
        <w:rPr>
          <w:rFonts w:ascii="Book Antiqua" w:hAnsi="Book Antiqua"/>
          <w:sz w:val="18"/>
          <w:szCs w:val="18"/>
        </w:rPr>
      </w:pPr>
      <w:r w:rsidRPr="00607065">
        <w:rPr>
          <w:rFonts w:ascii="Book Antiqua" w:hAnsi="Book Antiqua"/>
          <w:sz w:val="18"/>
          <w:szCs w:val="18"/>
        </w:rPr>
        <w:t>Constable Syed Abdul Majeed (belt No. 943323655) of CRPF’s 162 battalion shot himself dead with his carbine rifle after his officer allegedly abused and misbehaved with him during the rehearsal parade at the DPL, Kupwara ahead of January 26 celebrations, a local news agency GNS said.</w:t>
      </w:r>
    </w:p>
    <w:p w:rsidR="007A42AB" w:rsidRPr="00607065" w:rsidRDefault="007A42AB" w:rsidP="00607065">
      <w:pPr>
        <w:pStyle w:val="NoSpacing"/>
        <w:ind w:firstLine="720"/>
        <w:jc w:val="both"/>
        <w:rPr>
          <w:rFonts w:ascii="Book Antiqua" w:hAnsi="Book Antiqua"/>
          <w:sz w:val="18"/>
          <w:szCs w:val="18"/>
        </w:rPr>
      </w:pPr>
      <w:r w:rsidRPr="00607065">
        <w:rPr>
          <w:rFonts w:ascii="Book Antiqua" w:hAnsi="Book Antiqua"/>
          <w:sz w:val="18"/>
          <w:szCs w:val="18"/>
        </w:rPr>
        <w:t>A resident of Bandra district in Uttar Pradesh, Syed collapsed in a pool of blood. His colleagues rushed him to the nearby hospital for treatment. However, the doctors there referred the critically injured trooper to SKIMS, Srinagar, where he breathed his last before the doctors could operate upon him, the news agency said.</w:t>
      </w:r>
    </w:p>
    <w:p w:rsidR="007A42AB" w:rsidRPr="00607065" w:rsidRDefault="007A42AB" w:rsidP="00607065">
      <w:pPr>
        <w:pStyle w:val="NoSpacing"/>
        <w:ind w:firstLine="720"/>
        <w:jc w:val="both"/>
        <w:rPr>
          <w:rFonts w:ascii="Book Antiqua" w:hAnsi="Book Antiqua"/>
          <w:sz w:val="18"/>
          <w:szCs w:val="18"/>
        </w:rPr>
      </w:pPr>
      <w:r w:rsidRPr="00607065">
        <w:rPr>
          <w:rFonts w:ascii="Book Antiqua" w:hAnsi="Book Antiqua"/>
          <w:sz w:val="18"/>
          <w:szCs w:val="18"/>
        </w:rPr>
        <w:t>“The slain trooper had some domestic problems at home. He approached his officer Adjutant Mishra seeking leave. However, the officer denied him the leave and misbehaved and abused him. Disheartened, he took the extreme step in front of his colleagues,” it added quoting sources.</w:t>
      </w:r>
    </w:p>
    <w:p w:rsidR="007A42AB" w:rsidRPr="008F3B03" w:rsidRDefault="007A42AB" w:rsidP="00607065">
      <w:pPr>
        <w:pStyle w:val="NoSpacing"/>
        <w:numPr>
          <w:ilvl w:val="0"/>
          <w:numId w:val="1"/>
        </w:numPr>
        <w:ind w:left="180" w:hanging="180"/>
        <w:jc w:val="both"/>
        <w:rPr>
          <w:rFonts w:ascii="Arial Black" w:hAnsi="Arial Black"/>
          <w:sz w:val="16"/>
          <w:szCs w:val="16"/>
        </w:rPr>
      </w:pPr>
      <w:r w:rsidRPr="008F3B03">
        <w:rPr>
          <w:rFonts w:ascii="Arial Black" w:hAnsi="Arial Black"/>
          <w:sz w:val="16"/>
          <w:szCs w:val="16"/>
        </w:rPr>
        <w:t>CRPF TROOPER SHOOTS SELF</w:t>
      </w:r>
    </w:p>
    <w:p w:rsidR="007A42AB" w:rsidRPr="00607065" w:rsidRDefault="007A42AB" w:rsidP="00607065">
      <w:pPr>
        <w:pStyle w:val="NoSpacing"/>
        <w:jc w:val="both"/>
        <w:rPr>
          <w:rFonts w:ascii="Book Antiqua" w:hAnsi="Book Antiqua"/>
          <w:sz w:val="18"/>
          <w:szCs w:val="18"/>
        </w:rPr>
      </w:pPr>
      <w:r w:rsidRPr="00607065">
        <w:rPr>
          <w:rFonts w:ascii="Book Antiqua" w:hAnsi="Book Antiqua"/>
          <w:b/>
          <w:sz w:val="18"/>
          <w:szCs w:val="18"/>
        </w:rPr>
        <w:t>Jan 29</w:t>
      </w:r>
      <w:r w:rsidRPr="00607065">
        <w:rPr>
          <w:rFonts w:ascii="Book Antiqua" w:hAnsi="Book Antiqua"/>
          <w:sz w:val="18"/>
          <w:szCs w:val="18"/>
        </w:rPr>
        <w:t>: A CRPF trooper allegedly committed suicide by shooting himself with his service rifle inside a camp in Srinagar, police said.</w:t>
      </w:r>
    </w:p>
    <w:p w:rsidR="007A42AB" w:rsidRPr="00607065" w:rsidRDefault="007A42AB" w:rsidP="00607065">
      <w:pPr>
        <w:pStyle w:val="NoSpacing"/>
        <w:ind w:firstLine="720"/>
        <w:jc w:val="both"/>
        <w:rPr>
          <w:rFonts w:ascii="Book Antiqua" w:hAnsi="Book Antiqua"/>
          <w:sz w:val="18"/>
          <w:szCs w:val="18"/>
        </w:rPr>
      </w:pPr>
      <w:r w:rsidRPr="00607065">
        <w:rPr>
          <w:rFonts w:ascii="Book Antiqua" w:hAnsi="Book Antiqua"/>
          <w:sz w:val="18"/>
          <w:szCs w:val="18"/>
        </w:rPr>
        <w:t>Head Constable Baalu</w:t>
      </w:r>
      <w:r w:rsidR="00226C6F">
        <w:rPr>
          <w:rFonts w:ascii="Book Antiqua" w:hAnsi="Book Antiqua"/>
          <w:sz w:val="18"/>
          <w:szCs w:val="18"/>
        </w:rPr>
        <w:t xml:space="preserve"> </w:t>
      </w:r>
      <w:r w:rsidRPr="00607065">
        <w:rPr>
          <w:rFonts w:ascii="Book Antiqua" w:hAnsi="Book Antiqua"/>
          <w:sz w:val="18"/>
          <w:szCs w:val="18"/>
        </w:rPr>
        <w:t>Saroday of 73rd battalion shot himself dead from an AK assault rifle at Bemina camp while on duty, police said.</w:t>
      </w:r>
    </w:p>
    <w:p w:rsidR="007A42AB" w:rsidRPr="00607065" w:rsidRDefault="007A42AB" w:rsidP="00607065">
      <w:pPr>
        <w:pStyle w:val="NoSpacing"/>
        <w:jc w:val="both"/>
        <w:rPr>
          <w:rFonts w:ascii="Book Antiqua" w:hAnsi="Book Antiqua"/>
          <w:sz w:val="18"/>
          <w:szCs w:val="18"/>
        </w:rPr>
      </w:pPr>
      <w:r w:rsidRPr="00607065">
        <w:rPr>
          <w:rFonts w:ascii="Book Antiqua" w:hAnsi="Book Antiqua"/>
          <w:sz w:val="18"/>
          <w:szCs w:val="18"/>
        </w:rPr>
        <w:tab/>
        <w:t>The trooper was on sentry duty inside the camp when he shot himself to death, they said.</w:t>
      </w:r>
    </w:p>
    <w:p w:rsidR="007A42AB" w:rsidRPr="00607065" w:rsidRDefault="007A42AB" w:rsidP="00607065">
      <w:pPr>
        <w:pStyle w:val="NoSpacing"/>
        <w:jc w:val="both"/>
        <w:rPr>
          <w:rFonts w:ascii="Book Antiqua" w:hAnsi="Book Antiqua"/>
          <w:sz w:val="18"/>
          <w:szCs w:val="18"/>
        </w:rPr>
      </w:pPr>
      <w:r w:rsidRPr="00607065">
        <w:rPr>
          <w:rFonts w:ascii="Book Antiqua" w:hAnsi="Book Antiqua"/>
          <w:sz w:val="18"/>
          <w:szCs w:val="18"/>
        </w:rPr>
        <w:tab/>
        <w:t>The motive behind his taking such an extreme step was not known immediately, the police said.</w:t>
      </w:r>
    </w:p>
    <w:p w:rsidR="007A42AB" w:rsidRPr="00607065" w:rsidRDefault="007A42AB" w:rsidP="00607065">
      <w:pPr>
        <w:pStyle w:val="NoSpacing"/>
        <w:jc w:val="both"/>
        <w:rPr>
          <w:rFonts w:ascii="Book Antiqua" w:hAnsi="Book Antiqua"/>
          <w:sz w:val="18"/>
          <w:szCs w:val="18"/>
        </w:rPr>
      </w:pPr>
      <w:r w:rsidRPr="00607065">
        <w:rPr>
          <w:rFonts w:ascii="Book Antiqua" w:hAnsi="Book Antiqua"/>
          <w:sz w:val="18"/>
          <w:szCs w:val="18"/>
        </w:rPr>
        <w:tab/>
        <w:t xml:space="preserve">A case has been registered by the police and investigations are on. </w:t>
      </w:r>
    </w:p>
    <w:p w:rsidR="007A42AB" w:rsidRPr="008F3B03" w:rsidRDefault="007A42AB" w:rsidP="00607065">
      <w:pPr>
        <w:pStyle w:val="NoSpacing"/>
        <w:numPr>
          <w:ilvl w:val="0"/>
          <w:numId w:val="2"/>
        </w:numPr>
        <w:ind w:left="180" w:hanging="180"/>
        <w:jc w:val="both"/>
        <w:rPr>
          <w:rFonts w:ascii="Arial Black" w:hAnsi="Arial Black"/>
          <w:sz w:val="16"/>
          <w:szCs w:val="16"/>
        </w:rPr>
      </w:pPr>
      <w:r w:rsidRPr="008F3B03">
        <w:rPr>
          <w:rFonts w:ascii="Arial Black" w:hAnsi="Arial Black"/>
          <w:sz w:val="16"/>
          <w:szCs w:val="16"/>
        </w:rPr>
        <w:t>JAWAN COMMITS SUICIDE</w:t>
      </w:r>
    </w:p>
    <w:p w:rsidR="007A42AB" w:rsidRPr="00607065" w:rsidRDefault="007A42AB" w:rsidP="007A42AB">
      <w:pPr>
        <w:pStyle w:val="NoSpacing"/>
        <w:jc w:val="both"/>
        <w:rPr>
          <w:rFonts w:ascii="Book Antiqua" w:hAnsi="Book Antiqua"/>
          <w:sz w:val="18"/>
          <w:szCs w:val="18"/>
        </w:rPr>
      </w:pPr>
      <w:r w:rsidRPr="00607065">
        <w:rPr>
          <w:rFonts w:ascii="Book Antiqua" w:hAnsi="Book Antiqua"/>
          <w:b/>
          <w:sz w:val="18"/>
          <w:szCs w:val="18"/>
        </w:rPr>
        <w:t>Jan 30</w:t>
      </w:r>
      <w:r w:rsidRPr="00607065">
        <w:rPr>
          <w:rFonts w:ascii="Book Antiqua" w:hAnsi="Book Antiqua"/>
          <w:sz w:val="18"/>
          <w:szCs w:val="18"/>
        </w:rPr>
        <w:t>: An army jawan allegedly committed suicide by consuming poisonous substance near Tikri on Jammu-Srinagar highway in Udhampur district.</w:t>
      </w:r>
    </w:p>
    <w:p w:rsidR="007A42AB" w:rsidRPr="00607065" w:rsidRDefault="007A42AB" w:rsidP="00607065">
      <w:pPr>
        <w:pStyle w:val="NoSpacing"/>
        <w:ind w:firstLine="720"/>
        <w:jc w:val="both"/>
        <w:rPr>
          <w:rFonts w:ascii="Book Antiqua" w:hAnsi="Book Antiqua"/>
          <w:sz w:val="18"/>
          <w:szCs w:val="18"/>
        </w:rPr>
      </w:pPr>
      <w:r w:rsidRPr="00607065">
        <w:rPr>
          <w:rFonts w:ascii="Book Antiqua" w:hAnsi="Book Antiqua"/>
          <w:sz w:val="18"/>
          <w:szCs w:val="18"/>
        </w:rPr>
        <w:t>Police reports, Balwant Singh son of Ishwar Chand resident of Bal Nagar, Jib posted with Territorial Army was found dead near Tikri on Jammu-Srinagar highway. Reports added that jawan was on way to Katra from Jib on motorbike. He alighted from motorbike and consumed some poisonous substance in cold drink bottle.</w:t>
      </w:r>
    </w:p>
    <w:p w:rsidR="007A42AB" w:rsidRPr="00607065" w:rsidRDefault="007A42AB" w:rsidP="00607065">
      <w:pPr>
        <w:pStyle w:val="NoSpacing"/>
        <w:ind w:firstLine="720"/>
        <w:jc w:val="both"/>
        <w:rPr>
          <w:rFonts w:ascii="Book Antiqua" w:hAnsi="Book Antiqua"/>
          <w:sz w:val="18"/>
          <w:szCs w:val="18"/>
        </w:rPr>
      </w:pPr>
      <w:r w:rsidRPr="00607065">
        <w:rPr>
          <w:rFonts w:ascii="Book Antiqua" w:hAnsi="Book Antiqua"/>
          <w:sz w:val="18"/>
          <w:szCs w:val="18"/>
        </w:rPr>
        <w:t>Police claimed that the jawan himself informed his brother that he suffering from giddiness near Tikri. As soon as his brother reached the spot he found the jawan dead. However, the reason behind extreme step could not be known so far. Jawan was presently posted at Thathri in Doda district.</w:t>
      </w:r>
    </w:p>
    <w:p w:rsidR="00A72DAB" w:rsidRDefault="00A72DAB" w:rsidP="00607065">
      <w:pPr>
        <w:pStyle w:val="NoSpacing"/>
        <w:jc w:val="center"/>
        <w:rPr>
          <w:rFonts w:ascii="Arial Black" w:hAnsi="Arial Black"/>
          <w:sz w:val="18"/>
          <w:szCs w:val="18"/>
        </w:rPr>
        <w:sectPr w:rsidR="00A72DAB" w:rsidSect="00BA3FF3">
          <w:type w:val="continuous"/>
          <w:pgSz w:w="12240" w:h="15840"/>
          <w:pgMar w:top="1440" w:right="810" w:bottom="1440" w:left="1080" w:header="720" w:footer="720" w:gutter="0"/>
          <w:cols w:num="2" w:sep="1" w:space="720"/>
          <w:docGrid w:linePitch="360"/>
        </w:sectPr>
      </w:pPr>
    </w:p>
    <w:p w:rsidR="00A37750" w:rsidRPr="00A37750" w:rsidRDefault="00A37750" w:rsidP="00A37750">
      <w:pPr>
        <w:pStyle w:val="NoSpacing"/>
        <w:jc w:val="center"/>
        <w:rPr>
          <w:rFonts w:ascii="Arial Black" w:hAnsi="Arial Black"/>
          <w:sz w:val="18"/>
          <w:szCs w:val="18"/>
        </w:rPr>
      </w:pPr>
      <w:r w:rsidRPr="00A37750">
        <w:rPr>
          <w:rFonts w:ascii="Arial Black" w:hAnsi="Arial Black"/>
          <w:sz w:val="18"/>
          <w:szCs w:val="18"/>
        </w:rPr>
        <w:t>ALL 12 MILITANTS RESPONSIBLE FOR WANDHAMA MASSACRE KILLED: OMAR</w:t>
      </w:r>
    </w:p>
    <w:p w:rsidR="00A37750" w:rsidRPr="00A37750" w:rsidRDefault="00A37750" w:rsidP="00A37750">
      <w:pPr>
        <w:pStyle w:val="NoSpacing"/>
        <w:jc w:val="center"/>
        <w:rPr>
          <w:rFonts w:ascii="Arial" w:hAnsi="Arial" w:cs="Arial"/>
          <w:sz w:val="18"/>
          <w:szCs w:val="18"/>
        </w:rPr>
      </w:pPr>
      <w:r w:rsidRPr="00A37750">
        <w:rPr>
          <w:rFonts w:ascii="Arial" w:hAnsi="Arial" w:cs="Arial"/>
          <w:sz w:val="18"/>
          <w:szCs w:val="18"/>
        </w:rPr>
        <w:t>RUBBISHES CRITICISM ABOUT GOVT INACTION</w:t>
      </w:r>
    </w:p>
    <w:p w:rsidR="00A37750" w:rsidRDefault="00A37750" w:rsidP="00A37750">
      <w:pPr>
        <w:pStyle w:val="NoSpacing"/>
        <w:jc w:val="both"/>
        <w:rPr>
          <w:rFonts w:ascii="Book Antiqua" w:hAnsi="Book Antiqua"/>
          <w:sz w:val="18"/>
          <w:szCs w:val="18"/>
        </w:rPr>
        <w:sectPr w:rsidR="00A37750" w:rsidSect="00BA3FF3">
          <w:type w:val="continuous"/>
          <w:pgSz w:w="12240" w:h="15840"/>
          <w:pgMar w:top="1440" w:right="810" w:bottom="1440" w:left="1080" w:header="720" w:footer="720" w:gutter="0"/>
          <w:cols w:space="720"/>
          <w:docGrid w:linePitch="360"/>
        </w:sectPr>
      </w:pPr>
    </w:p>
    <w:p w:rsidR="00A37750" w:rsidRPr="00A37750" w:rsidRDefault="00A37750" w:rsidP="00A37750">
      <w:pPr>
        <w:pStyle w:val="NoSpacing"/>
        <w:jc w:val="both"/>
        <w:rPr>
          <w:rFonts w:ascii="Book Antiqua" w:hAnsi="Book Antiqua"/>
          <w:sz w:val="18"/>
          <w:szCs w:val="18"/>
        </w:rPr>
      </w:pPr>
      <w:r w:rsidRPr="00A37750">
        <w:rPr>
          <w:rFonts w:ascii="Book Antiqua" w:hAnsi="Book Antiqua"/>
          <w:b/>
          <w:bCs/>
          <w:sz w:val="18"/>
          <w:szCs w:val="18"/>
        </w:rPr>
        <w:t>Jan 25</w:t>
      </w:r>
      <w:r w:rsidRPr="00A37750">
        <w:rPr>
          <w:rFonts w:ascii="Book Antiqua" w:hAnsi="Book Antiqua"/>
          <w:sz w:val="18"/>
          <w:szCs w:val="18"/>
        </w:rPr>
        <w:t>: Chief Minister Omar Abdullah today brushed aside criticism that the State government did not act against the perpetrators of 1998 Wandhama massacre of Kashmiri Pandits, saying 12 militants responsible for the act were killed.</w:t>
      </w:r>
    </w:p>
    <w:p w:rsidR="00A37750" w:rsidRPr="00A37750" w:rsidRDefault="00A37750" w:rsidP="00A37750">
      <w:pPr>
        <w:pStyle w:val="NoSpacing"/>
        <w:ind w:firstLine="720"/>
        <w:jc w:val="both"/>
        <w:rPr>
          <w:rFonts w:ascii="Book Antiqua" w:hAnsi="Book Antiqua"/>
          <w:sz w:val="18"/>
          <w:szCs w:val="18"/>
        </w:rPr>
      </w:pPr>
      <w:r w:rsidRPr="00A37750">
        <w:rPr>
          <w:rFonts w:ascii="Book Antiqua" w:hAnsi="Book Antiqua"/>
          <w:sz w:val="18"/>
          <w:szCs w:val="18"/>
        </w:rPr>
        <w:t>"A lot of chatter about alleged inaction following #Wandahama massacre of Kashmiri Pandits. Facts are very different and counter (the) allegation. Stay with me while I put the facts here - night of 25th Jan '1998, 23 Pandits killed by militants in #Wandahama. Harkat ul Ansar suspected (sic)," Omar wrote on micro-blogging site Twitter.</w:t>
      </w:r>
    </w:p>
    <w:p w:rsidR="00A37750" w:rsidRPr="00A37750" w:rsidRDefault="00A37750" w:rsidP="00A37750">
      <w:pPr>
        <w:pStyle w:val="NoSpacing"/>
        <w:ind w:firstLine="720"/>
        <w:jc w:val="both"/>
        <w:rPr>
          <w:rFonts w:ascii="Book Antiqua" w:hAnsi="Book Antiqua"/>
          <w:sz w:val="18"/>
          <w:szCs w:val="18"/>
        </w:rPr>
      </w:pPr>
      <w:r w:rsidRPr="00A37750">
        <w:rPr>
          <w:rFonts w:ascii="Book Antiqua" w:hAnsi="Book Antiqua"/>
          <w:sz w:val="18"/>
          <w:szCs w:val="18"/>
        </w:rPr>
        <w:t>The Chief Minister said on February 17 that year, security forces launched an operation and six foreign militants, probably Pakistanis, were killed and another injured.</w:t>
      </w:r>
    </w:p>
    <w:p w:rsidR="00A37750" w:rsidRPr="00A37750" w:rsidRDefault="00A37750" w:rsidP="00A37750">
      <w:pPr>
        <w:pStyle w:val="NoSpacing"/>
        <w:ind w:firstLine="720"/>
        <w:jc w:val="both"/>
        <w:rPr>
          <w:rFonts w:ascii="Book Antiqua" w:hAnsi="Book Antiqua"/>
          <w:sz w:val="18"/>
          <w:szCs w:val="18"/>
        </w:rPr>
      </w:pPr>
      <w:r w:rsidRPr="00A37750">
        <w:rPr>
          <w:rFonts w:ascii="Book Antiqua" w:hAnsi="Book Antiqua"/>
          <w:sz w:val="18"/>
          <w:szCs w:val="18"/>
        </w:rPr>
        <w:t>"All HuA cadres. Injured HuA militant admits to being part of #Wandhama massacre and names other dead ones as accomplices with name of ISI commander also," Omar said.</w:t>
      </w:r>
    </w:p>
    <w:p w:rsidR="00A37750" w:rsidRPr="00A37750" w:rsidRDefault="00A37750" w:rsidP="00A37750">
      <w:pPr>
        <w:pStyle w:val="NoSpacing"/>
        <w:ind w:firstLine="720"/>
        <w:jc w:val="both"/>
        <w:rPr>
          <w:rFonts w:ascii="Book Antiqua" w:hAnsi="Book Antiqua"/>
          <w:sz w:val="18"/>
          <w:szCs w:val="18"/>
        </w:rPr>
      </w:pPr>
      <w:r w:rsidRPr="00A37750">
        <w:rPr>
          <w:rFonts w:ascii="Book Antiqua" w:hAnsi="Book Antiqua"/>
          <w:sz w:val="18"/>
          <w:szCs w:val="18"/>
        </w:rPr>
        <w:t>He said six more foreign militants of Harkat were killed in operations over the following years.</w:t>
      </w:r>
    </w:p>
    <w:p w:rsidR="00A37750" w:rsidRPr="00A37750" w:rsidRDefault="00A37750" w:rsidP="00A37750">
      <w:pPr>
        <w:pStyle w:val="NoSpacing"/>
        <w:ind w:firstLine="720"/>
        <w:jc w:val="both"/>
        <w:rPr>
          <w:rFonts w:ascii="Book Antiqua" w:hAnsi="Book Antiqua"/>
          <w:sz w:val="18"/>
          <w:szCs w:val="18"/>
        </w:rPr>
      </w:pPr>
      <w:r w:rsidRPr="00A37750">
        <w:rPr>
          <w:rFonts w:ascii="Book Antiqua" w:hAnsi="Book Antiqua"/>
          <w:sz w:val="18"/>
          <w:szCs w:val="18"/>
        </w:rPr>
        <w:t>"Further ops over next years in #Wandhama area see 6 more HUA foreigners killed &amp; no evidence or intelligence of further involvement (of more militants)," the Chief Minister said.</w:t>
      </w:r>
    </w:p>
    <w:p w:rsidR="00A37750" w:rsidRPr="00A37750" w:rsidRDefault="00A37750" w:rsidP="00A37750">
      <w:pPr>
        <w:pStyle w:val="NoSpacing"/>
        <w:ind w:firstLine="720"/>
        <w:jc w:val="both"/>
        <w:rPr>
          <w:rFonts w:ascii="Book Antiqua" w:hAnsi="Book Antiqua"/>
          <w:sz w:val="18"/>
          <w:szCs w:val="18"/>
        </w:rPr>
      </w:pPr>
      <w:r w:rsidRPr="00A37750">
        <w:rPr>
          <w:rFonts w:ascii="Book Antiqua" w:hAnsi="Book Antiqua"/>
          <w:sz w:val="18"/>
          <w:szCs w:val="18"/>
        </w:rPr>
        <w:t>He said the case was closed after that. "As a result the case was closed. To suggest no action followed #Wandhama massacre or Govt slept/ignored is NOT supported by facts," he said.</w:t>
      </w:r>
    </w:p>
    <w:p w:rsidR="00A37750" w:rsidRPr="00A37750" w:rsidRDefault="00A37750" w:rsidP="00A37750">
      <w:pPr>
        <w:pStyle w:val="NoSpacing"/>
        <w:ind w:firstLine="720"/>
        <w:jc w:val="both"/>
        <w:rPr>
          <w:rFonts w:ascii="Book Antiqua" w:hAnsi="Book Antiqua"/>
          <w:sz w:val="18"/>
          <w:szCs w:val="18"/>
        </w:rPr>
      </w:pPr>
      <w:r w:rsidRPr="00A37750">
        <w:rPr>
          <w:rFonts w:ascii="Book Antiqua" w:hAnsi="Book Antiqua"/>
          <w:sz w:val="18"/>
          <w:szCs w:val="18"/>
        </w:rPr>
        <w:t>A Kashmiri Pandit organisation, KPSS, yesterday alleged that the government took no action to bring the perpetrators of Wandhama massacre to book and demanded that the Chief Minister issue a statement about the action taken in the case.</w:t>
      </w:r>
    </w:p>
    <w:p w:rsidR="00A37750" w:rsidRDefault="00A37750" w:rsidP="00607065">
      <w:pPr>
        <w:pStyle w:val="NoSpacing"/>
        <w:jc w:val="center"/>
        <w:rPr>
          <w:rFonts w:ascii="Arial Black" w:hAnsi="Arial Black"/>
          <w:sz w:val="18"/>
          <w:szCs w:val="18"/>
        </w:rPr>
        <w:sectPr w:rsidR="00A37750" w:rsidSect="00BA3FF3">
          <w:type w:val="continuous"/>
          <w:pgSz w:w="12240" w:h="15840"/>
          <w:pgMar w:top="1440" w:right="810" w:bottom="1440" w:left="1080" w:header="720" w:footer="720" w:gutter="0"/>
          <w:cols w:num="2" w:sep="1" w:space="720"/>
          <w:docGrid w:linePitch="360"/>
        </w:sectPr>
      </w:pPr>
    </w:p>
    <w:p w:rsidR="007A42AB" w:rsidRPr="00607065" w:rsidRDefault="007A42AB" w:rsidP="00607065">
      <w:pPr>
        <w:pStyle w:val="NoSpacing"/>
        <w:jc w:val="center"/>
        <w:rPr>
          <w:rFonts w:ascii="Arial Black" w:hAnsi="Arial Black"/>
          <w:sz w:val="18"/>
          <w:szCs w:val="18"/>
        </w:rPr>
      </w:pPr>
      <w:r w:rsidRPr="00607065">
        <w:rPr>
          <w:rFonts w:ascii="Arial Black" w:hAnsi="Arial Black"/>
          <w:sz w:val="18"/>
          <w:szCs w:val="18"/>
        </w:rPr>
        <w:t>1300 ARRESTED IN KASHMIR ON STONE-PELTING CHARGES IN 2013</w:t>
      </w:r>
    </w:p>
    <w:p w:rsidR="007A42AB" w:rsidRDefault="007A42AB" w:rsidP="00607065">
      <w:pPr>
        <w:pStyle w:val="NoSpacing"/>
        <w:jc w:val="center"/>
      </w:pPr>
      <w:r>
        <w:t>ARRESTEES INCLUDE 300 STUDENTS, 95 MINORS: POLICE REPORT</w:t>
      </w:r>
    </w:p>
    <w:p w:rsidR="00A72DAB" w:rsidRDefault="00A72DAB" w:rsidP="007A42AB">
      <w:pPr>
        <w:pStyle w:val="NoSpacing"/>
        <w:jc w:val="both"/>
        <w:rPr>
          <w:rFonts w:ascii="Book Antiqua" w:hAnsi="Book Antiqua"/>
          <w:b/>
          <w:sz w:val="18"/>
          <w:szCs w:val="18"/>
        </w:rPr>
        <w:sectPr w:rsidR="00A72DAB" w:rsidSect="00BA3FF3">
          <w:type w:val="continuous"/>
          <w:pgSz w:w="12240" w:h="15840"/>
          <w:pgMar w:top="1440" w:right="810" w:bottom="1440" w:left="1080" w:header="720" w:footer="720" w:gutter="0"/>
          <w:cols w:space="720"/>
          <w:docGrid w:linePitch="360"/>
        </w:sectPr>
      </w:pPr>
    </w:p>
    <w:p w:rsidR="007A42AB" w:rsidRPr="00A72DAB" w:rsidRDefault="007A42AB" w:rsidP="007A42AB">
      <w:pPr>
        <w:pStyle w:val="NoSpacing"/>
        <w:jc w:val="both"/>
        <w:rPr>
          <w:rFonts w:ascii="Book Antiqua" w:hAnsi="Book Antiqua"/>
          <w:sz w:val="18"/>
          <w:szCs w:val="18"/>
        </w:rPr>
      </w:pPr>
      <w:r w:rsidRPr="00A72DAB">
        <w:rPr>
          <w:rFonts w:ascii="Book Antiqua" w:hAnsi="Book Antiqua"/>
          <w:b/>
          <w:sz w:val="18"/>
          <w:szCs w:val="18"/>
        </w:rPr>
        <w:t>Jan 30</w:t>
      </w:r>
      <w:r w:rsidRPr="00A72DAB">
        <w:rPr>
          <w:rFonts w:ascii="Book Antiqua" w:hAnsi="Book Antiqua"/>
          <w:sz w:val="18"/>
          <w:szCs w:val="18"/>
        </w:rPr>
        <w:t>: Police have arrested at least 1300 persons, including 300 students and 95 minors, in Kashmir last year on charges of stone-pelting, official data reveals. Six civilians have also been killed in clashes during the year.</w:t>
      </w:r>
    </w:p>
    <w:p w:rsidR="007A42AB" w:rsidRPr="00A72DAB" w:rsidRDefault="007A42AB" w:rsidP="006940F5">
      <w:pPr>
        <w:pStyle w:val="NoSpacing"/>
        <w:ind w:firstLine="720"/>
        <w:jc w:val="both"/>
        <w:rPr>
          <w:rFonts w:ascii="Book Antiqua" w:hAnsi="Book Antiqua"/>
          <w:sz w:val="18"/>
          <w:szCs w:val="18"/>
        </w:rPr>
      </w:pPr>
      <w:r w:rsidRPr="00A72DAB">
        <w:rPr>
          <w:rFonts w:ascii="Book Antiqua" w:hAnsi="Book Antiqua"/>
          <w:sz w:val="18"/>
          <w:szCs w:val="18"/>
        </w:rPr>
        <w:t xml:space="preserve">According to a police report, accessed by </w:t>
      </w:r>
      <w:r w:rsidR="006940F5">
        <w:rPr>
          <w:rFonts w:ascii="Book Antiqua" w:hAnsi="Book Antiqua"/>
          <w:sz w:val="18"/>
          <w:szCs w:val="18"/>
        </w:rPr>
        <w:t>media</w:t>
      </w:r>
      <w:r w:rsidRPr="00A72DAB">
        <w:rPr>
          <w:rFonts w:ascii="Book Antiqua" w:hAnsi="Book Antiqua"/>
          <w:sz w:val="18"/>
          <w:szCs w:val="18"/>
        </w:rPr>
        <w:t>, there have been more than 500 stone-throwing incidents in 2013, particularly since the hanging of Muhammad Afzal Guru in New Delhi’s Tihar Jail on February 9.</w:t>
      </w:r>
    </w:p>
    <w:p w:rsidR="007A42AB" w:rsidRPr="00A72DAB" w:rsidRDefault="007A42AB" w:rsidP="00607065">
      <w:pPr>
        <w:pStyle w:val="NoSpacing"/>
        <w:ind w:firstLine="720"/>
        <w:jc w:val="both"/>
        <w:rPr>
          <w:rFonts w:ascii="Book Antiqua" w:hAnsi="Book Antiqua"/>
          <w:sz w:val="18"/>
          <w:szCs w:val="18"/>
        </w:rPr>
      </w:pPr>
      <w:r w:rsidRPr="00A72DAB">
        <w:rPr>
          <w:rFonts w:ascii="Book Antiqua" w:hAnsi="Book Antiqua"/>
          <w:sz w:val="18"/>
          <w:szCs w:val="18"/>
        </w:rPr>
        <w:t>The report claims though stone-throwers have targeted ‘active security forces’ in Kashmir, the J&amp;K Police has “suffered maximum damage.”</w:t>
      </w:r>
    </w:p>
    <w:p w:rsidR="007A42AB" w:rsidRPr="00A72DAB" w:rsidRDefault="007A42AB" w:rsidP="00A1378F">
      <w:pPr>
        <w:pStyle w:val="NoSpacing"/>
        <w:ind w:firstLine="720"/>
        <w:jc w:val="both"/>
        <w:rPr>
          <w:rFonts w:ascii="Book Antiqua" w:hAnsi="Book Antiqua"/>
          <w:sz w:val="18"/>
          <w:szCs w:val="18"/>
        </w:rPr>
      </w:pPr>
      <w:r w:rsidRPr="00A72DAB">
        <w:rPr>
          <w:rFonts w:ascii="Book Antiqua" w:hAnsi="Book Antiqua"/>
          <w:sz w:val="18"/>
          <w:szCs w:val="18"/>
        </w:rPr>
        <w:t>“1325 persons were arrested in connection with stone-throwing and disruption of peace in all districts of Kashmir,” reads the report</w:t>
      </w:r>
      <w:r w:rsidR="00A1378F">
        <w:rPr>
          <w:rFonts w:ascii="Book Antiqua" w:hAnsi="Book Antiqua"/>
          <w:sz w:val="18"/>
          <w:szCs w:val="18"/>
        </w:rPr>
        <w:t xml:space="preserve">. </w:t>
      </w:r>
    </w:p>
    <w:p w:rsidR="00A72DAB" w:rsidRDefault="00A72DAB" w:rsidP="007A42AB">
      <w:pPr>
        <w:pStyle w:val="NoSpacing"/>
        <w:jc w:val="both"/>
        <w:sectPr w:rsidR="00A72DAB" w:rsidSect="00BA3FF3">
          <w:type w:val="continuous"/>
          <w:pgSz w:w="12240" w:h="15840"/>
          <w:pgMar w:top="1440" w:right="810" w:bottom="1440" w:left="1080" w:header="720" w:footer="720" w:gutter="0"/>
          <w:cols w:num="2" w:sep="1" w:space="720"/>
          <w:docGrid w:linePitch="360"/>
        </w:sectPr>
      </w:pPr>
    </w:p>
    <w:p w:rsidR="001A1919" w:rsidRDefault="001A1919" w:rsidP="001A1919">
      <w:pPr>
        <w:pStyle w:val="NoSpacing"/>
        <w:rPr>
          <w:rFonts w:ascii="Arial Black" w:hAnsi="Arial Black"/>
          <w:sz w:val="18"/>
          <w:szCs w:val="18"/>
        </w:rPr>
      </w:pPr>
    </w:p>
    <w:tbl>
      <w:tblPr>
        <w:tblStyle w:val="TableGrid"/>
        <w:tblW w:w="9738" w:type="dxa"/>
        <w:tblLook w:val="04A0"/>
      </w:tblPr>
      <w:tblGrid>
        <w:gridCol w:w="1188"/>
        <w:gridCol w:w="3060"/>
        <w:gridCol w:w="540"/>
        <w:gridCol w:w="1530"/>
        <w:gridCol w:w="1530"/>
        <w:gridCol w:w="1890"/>
      </w:tblGrid>
      <w:tr w:rsidR="001A1919" w:rsidTr="00241B16">
        <w:tc>
          <w:tcPr>
            <w:tcW w:w="1188" w:type="dxa"/>
          </w:tcPr>
          <w:p w:rsidR="001A1919" w:rsidRDefault="001A1919" w:rsidP="001A1919">
            <w:pPr>
              <w:pStyle w:val="NoSpacing"/>
              <w:rPr>
                <w:rFonts w:ascii="Arial Black" w:hAnsi="Arial Black"/>
                <w:sz w:val="18"/>
                <w:szCs w:val="18"/>
              </w:rPr>
            </w:pPr>
            <w:r>
              <w:rPr>
                <w:rFonts w:ascii="Arial Black" w:hAnsi="Arial Black"/>
                <w:sz w:val="18"/>
                <w:szCs w:val="18"/>
              </w:rPr>
              <w:t>DATE</w:t>
            </w:r>
          </w:p>
        </w:tc>
        <w:tc>
          <w:tcPr>
            <w:tcW w:w="3060" w:type="dxa"/>
          </w:tcPr>
          <w:p w:rsidR="001A1919" w:rsidRDefault="001A1919" w:rsidP="001A1919">
            <w:pPr>
              <w:pStyle w:val="NoSpacing"/>
              <w:jc w:val="center"/>
              <w:rPr>
                <w:rFonts w:ascii="Arial Black" w:hAnsi="Arial Black"/>
                <w:sz w:val="18"/>
                <w:szCs w:val="18"/>
              </w:rPr>
            </w:pPr>
            <w:r>
              <w:rPr>
                <w:rFonts w:ascii="Arial Black" w:hAnsi="Arial Black"/>
                <w:sz w:val="18"/>
                <w:szCs w:val="18"/>
              </w:rPr>
              <w:t>STATE FORCE PERSONNEL</w:t>
            </w:r>
          </w:p>
        </w:tc>
        <w:tc>
          <w:tcPr>
            <w:tcW w:w="2070" w:type="dxa"/>
            <w:gridSpan w:val="2"/>
          </w:tcPr>
          <w:p w:rsidR="001A1919" w:rsidRDefault="001A1919" w:rsidP="001A1919">
            <w:pPr>
              <w:pStyle w:val="NoSpacing"/>
              <w:jc w:val="center"/>
              <w:rPr>
                <w:rFonts w:ascii="Arial Black" w:hAnsi="Arial Black"/>
                <w:sz w:val="18"/>
                <w:szCs w:val="18"/>
              </w:rPr>
            </w:pPr>
            <w:r>
              <w:rPr>
                <w:rFonts w:ascii="Arial Black" w:hAnsi="Arial Black"/>
                <w:sz w:val="18"/>
                <w:szCs w:val="18"/>
              </w:rPr>
              <w:t>MILITANTS</w:t>
            </w:r>
          </w:p>
        </w:tc>
        <w:tc>
          <w:tcPr>
            <w:tcW w:w="1530" w:type="dxa"/>
          </w:tcPr>
          <w:p w:rsidR="001A1919" w:rsidRDefault="001A1919" w:rsidP="001A1919">
            <w:pPr>
              <w:pStyle w:val="NoSpacing"/>
              <w:jc w:val="center"/>
              <w:rPr>
                <w:rFonts w:ascii="Arial Black" w:hAnsi="Arial Black"/>
                <w:sz w:val="18"/>
                <w:szCs w:val="18"/>
              </w:rPr>
            </w:pPr>
            <w:r>
              <w:rPr>
                <w:rFonts w:ascii="Arial Black" w:hAnsi="Arial Black"/>
                <w:sz w:val="18"/>
                <w:szCs w:val="18"/>
              </w:rPr>
              <w:t>CIVILIANS</w:t>
            </w:r>
          </w:p>
        </w:tc>
        <w:tc>
          <w:tcPr>
            <w:tcW w:w="1890" w:type="dxa"/>
          </w:tcPr>
          <w:p w:rsidR="001A1919" w:rsidRDefault="001A1919" w:rsidP="001A1919">
            <w:pPr>
              <w:pStyle w:val="NoSpacing"/>
              <w:jc w:val="center"/>
              <w:rPr>
                <w:rFonts w:ascii="Arial Black" w:hAnsi="Arial Black"/>
                <w:sz w:val="18"/>
                <w:szCs w:val="18"/>
              </w:rPr>
            </w:pPr>
            <w:r>
              <w:rPr>
                <w:rFonts w:ascii="Arial Black" w:hAnsi="Arial Black"/>
                <w:sz w:val="18"/>
                <w:szCs w:val="18"/>
              </w:rPr>
              <w:t>OTHERS</w:t>
            </w:r>
          </w:p>
        </w:tc>
      </w:tr>
      <w:tr w:rsidR="001A1919" w:rsidTr="00241B16">
        <w:tc>
          <w:tcPr>
            <w:tcW w:w="1188" w:type="dxa"/>
          </w:tcPr>
          <w:p w:rsidR="001A1919" w:rsidRPr="00F055C6" w:rsidRDefault="00090A3B" w:rsidP="001A1919">
            <w:pPr>
              <w:pStyle w:val="NoSpacing"/>
              <w:rPr>
                <w:rFonts w:ascii="Arial Black" w:hAnsi="Arial Black"/>
                <w:sz w:val="16"/>
                <w:szCs w:val="16"/>
              </w:rPr>
            </w:pPr>
            <w:r w:rsidRPr="00F055C6">
              <w:rPr>
                <w:rFonts w:ascii="Arial Black" w:hAnsi="Arial Black"/>
                <w:sz w:val="16"/>
                <w:szCs w:val="16"/>
              </w:rPr>
              <w:t>JAN 01</w:t>
            </w:r>
          </w:p>
        </w:tc>
        <w:tc>
          <w:tcPr>
            <w:tcW w:w="3060" w:type="dxa"/>
          </w:tcPr>
          <w:p w:rsidR="001A1919" w:rsidRPr="00F055C6" w:rsidRDefault="001A1919" w:rsidP="00FE556D">
            <w:pPr>
              <w:pStyle w:val="NoSpacing"/>
              <w:jc w:val="center"/>
              <w:rPr>
                <w:rFonts w:ascii="Verdana" w:hAnsi="Verdana"/>
                <w:b/>
                <w:bCs/>
                <w:sz w:val="16"/>
                <w:szCs w:val="16"/>
              </w:rPr>
            </w:pPr>
            <w:r w:rsidRPr="00F055C6">
              <w:rPr>
                <w:rFonts w:ascii="Verdana" w:hAnsi="Verdana"/>
                <w:b/>
                <w:bCs/>
                <w:sz w:val="16"/>
                <w:szCs w:val="16"/>
              </w:rPr>
              <w:t>1 BSF (</w:t>
            </w:r>
            <w:r w:rsidR="00FE556D" w:rsidRPr="00F055C6">
              <w:rPr>
                <w:rFonts w:ascii="Verdana" w:hAnsi="Verdana"/>
                <w:b/>
                <w:bCs/>
                <w:sz w:val="16"/>
                <w:szCs w:val="16"/>
              </w:rPr>
              <w:t>S</w:t>
            </w:r>
            <w:r w:rsidRPr="00F055C6">
              <w:rPr>
                <w:rFonts w:ascii="Verdana" w:hAnsi="Verdana"/>
                <w:b/>
                <w:bCs/>
                <w:sz w:val="16"/>
                <w:szCs w:val="16"/>
              </w:rPr>
              <w:t>uicide)</w:t>
            </w:r>
          </w:p>
        </w:tc>
        <w:tc>
          <w:tcPr>
            <w:tcW w:w="2070" w:type="dxa"/>
            <w:gridSpan w:val="2"/>
          </w:tcPr>
          <w:p w:rsidR="001A1919" w:rsidRPr="00F055C6" w:rsidRDefault="001A1919" w:rsidP="001A1919">
            <w:pPr>
              <w:pStyle w:val="NoSpacing"/>
              <w:jc w:val="center"/>
              <w:rPr>
                <w:rFonts w:ascii="Verdana" w:hAnsi="Verdana"/>
                <w:b/>
                <w:bCs/>
                <w:sz w:val="16"/>
                <w:szCs w:val="16"/>
              </w:rPr>
            </w:pPr>
            <w:r w:rsidRPr="00F055C6">
              <w:rPr>
                <w:rFonts w:ascii="Verdana" w:hAnsi="Verdana"/>
                <w:b/>
                <w:bCs/>
                <w:sz w:val="16"/>
                <w:szCs w:val="16"/>
              </w:rPr>
              <w:t>-</w:t>
            </w:r>
          </w:p>
        </w:tc>
        <w:tc>
          <w:tcPr>
            <w:tcW w:w="1530" w:type="dxa"/>
          </w:tcPr>
          <w:p w:rsidR="001A1919" w:rsidRPr="00F055C6" w:rsidRDefault="001A1919" w:rsidP="001A1919">
            <w:pPr>
              <w:pStyle w:val="NoSpacing"/>
              <w:jc w:val="center"/>
              <w:rPr>
                <w:rFonts w:ascii="Verdana" w:hAnsi="Verdana"/>
                <w:b/>
                <w:bCs/>
                <w:sz w:val="16"/>
                <w:szCs w:val="16"/>
              </w:rPr>
            </w:pPr>
            <w:r w:rsidRPr="00F055C6">
              <w:rPr>
                <w:rFonts w:ascii="Verdana" w:hAnsi="Verdana"/>
                <w:b/>
                <w:bCs/>
                <w:sz w:val="16"/>
                <w:szCs w:val="16"/>
              </w:rPr>
              <w:t>-</w:t>
            </w:r>
          </w:p>
        </w:tc>
        <w:tc>
          <w:tcPr>
            <w:tcW w:w="1890" w:type="dxa"/>
          </w:tcPr>
          <w:p w:rsidR="001A1919" w:rsidRPr="00F055C6" w:rsidRDefault="001A1919" w:rsidP="001A1919">
            <w:pPr>
              <w:pStyle w:val="NoSpacing"/>
              <w:jc w:val="center"/>
              <w:rPr>
                <w:rFonts w:ascii="Verdana" w:hAnsi="Verdana"/>
                <w:b/>
                <w:bCs/>
                <w:sz w:val="16"/>
                <w:szCs w:val="16"/>
              </w:rPr>
            </w:pPr>
            <w:r w:rsidRPr="00F055C6">
              <w:rPr>
                <w:rFonts w:ascii="Verdana" w:hAnsi="Verdana"/>
                <w:b/>
                <w:bCs/>
                <w:sz w:val="16"/>
                <w:szCs w:val="16"/>
              </w:rPr>
              <w:t>-</w:t>
            </w:r>
          </w:p>
        </w:tc>
      </w:tr>
      <w:tr w:rsidR="001A1919" w:rsidTr="00241B16">
        <w:tc>
          <w:tcPr>
            <w:tcW w:w="1188" w:type="dxa"/>
          </w:tcPr>
          <w:p w:rsidR="001A1919" w:rsidRPr="00F055C6" w:rsidRDefault="00090A3B" w:rsidP="001A1919">
            <w:pPr>
              <w:pStyle w:val="NoSpacing"/>
              <w:rPr>
                <w:rFonts w:ascii="Arial Black" w:hAnsi="Arial Black"/>
                <w:sz w:val="16"/>
                <w:szCs w:val="16"/>
              </w:rPr>
            </w:pPr>
            <w:r w:rsidRPr="00F055C6">
              <w:rPr>
                <w:rFonts w:ascii="Arial Black" w:hAnsi="Arial Black"/>
                <w:sz w:val="16"/>
                <w:szCs w:val="16"/>
              </w:rPr>
              <w:t>JAN 02</w:t>
            </w:r>
          </w:p>
        </w:tc>
        <w:tc>
          <w:tcPr>
            <w:tcW w:w="3060" w:type="dxa"/>
          </w:tcPr>
          <w:p w:rsidR="001A1919" w:rsidRPr="00F055C6" w:rsidRDefault="001A1919" w:rsidP="001A1919">
            <w:pPr>
              <w:pStyle w:val="NoSpacing"/>
              <w:jc w:val="center"/>
              <w:rPr>
                <w:rFonts w:ascii="Verdana" w:hAnsi="Verdana"/>
                <w:b/>
                <w:bCs/>
                <w:sz w:val="16"/>
                <w:szCs w:val="16"/>
              </w:rPr>
            </w:pPr>
            <w:r w:rsidRPr="00F055C6">
              <w:rPr>
                <w:rFonts w:ascii="Verdana" w:hAnsi="Verdana"/>
                <w:b/>
                <w:bCs/>
                <w:sz w:val="16"/>
                <w:szCs w:val="16"/>
              </w:rPr>
              <w:t>-</w:t>
            </w:r>
          </w:p>
        </w:tc>
        <w:tc>
          <w:tcPr>
            <w:tcW w:w="2070" w:type="dxa"/>
            <w:gridSpan w:val="2"/>
          </w:tcPr>
          <w:p w:rsidR="001A1919" w:rsidRPr="00F055C6" w:rsidRDefault="001A1919" w:rsidP="001A1919">
            <w:pPr>
              <w:pStyle w:val="NoSpacing"/>
              <w:jc w:val="center"/>
              <w:rPr>
                <w:rFonts w:ascii="Verdana" w:hAnsi="Verdana"/>
                <w:b/>
                <w:bCs/>
                <w:sz w:val="16"/>
                <w:szCs w:val="16"/>
              </w:rPr>
            </w:pPr>
            <w:r w:rsidRPr="00F055C6">
              <w:rPr>
                <w:rFonts w:ascii="Verdana" w:hAnsi="Verdana"/>
                <w:b/>
                <w:bCs/>
                <w:sz w:val="16"/>
                <w:szCs w:val="16"/>
              </w:rPr>
              <w:t>-</w:t>
            </w:r>
          </w:p>
        </w:tc>
        <w:tc>
          <w:tcPr>
            <w:tcW w:w="1530" w:type="dxa"/>
          </w:tcPr>
          <w:p w:rsidR="001A1919" w:rsidRPr="00F055C6" w:rsidRDefault="001A1919" w:rsidP="001A1919">
            <w:pPr>
              <w:pStyle w:val="NoSpacing"/>
              <w:jc w:val="center"/>
              <w:rPr>
                <w:rFonts w:ascii="Verdana" w:hAnsi="Verdana"/>
                <w:b/>
                <w:bCs/>
                <w:sz w:val="16"/>
                <w:szCs w:val="16"/>
              </w:rPr>
            </w:pPr>
            <w:r w:rsidRPr="00F055C6">
              <w:rPr>
                <w:rFonts w:ascii="Verdana" w:hAnsi="Verdana"/>
                <w:b/>
                <w:bCs/>
                <w:sz w:val="16"/>
                <w:szCs w:val="16"/>
              </w:rPr>
              <w:t>-</w:t>
            </w:r>
          </w:p>
        </w:tc>
        <w:tc>
          <w:tcPr>
            <w:tcW w:w="1890" w:type="dxa"/>
          </w:tcPr>
          <w:p w:rsidR="001A1919" w:rsidRPr="00F055C6" w:rsidRDefault="001A1919" w:rsidP="001A1919">
            <w:pPr>
              <w:pStyle w:val="NoSpacing"/>
              <w:jc w:val="center"/>
              <w:rPr>
                <w:rFonts w:ascii="Verdana" w:hAnsi="Verdana"/>
                <w:b/>
                <w:bCs/>
                <w:sz w:val="16"/>
                <w:szCs w:val="16"/>
              </w:rPr>
            </w:pPr>
            <w:r w:rsidRPr="00F055C6">
              <w:rPr>
                <w:rFonts w:ascii="Verdana" w:hAnsi="Verdana"/>
                <w:b/>
                <w:bCs/>
                <w:sz w:val="16"/>
                <w:szCs w:val="16"/>
              </w:rPr>
              <w:t>-</w:t>
            </w:r>
          </w:p>
        </w:tc>
      </w:tr>
      <w:tr w:rsidR="001A1919" w:rsidTr="00241B16">
        <w:tc>
          <w:tcPr>
            <w:tcW w:w="1188" w:type="dxa"/>
          </w:tcPr>
          <w:p w:rsidR="001A1919" w:rsidRPr="00F055C6" w:rsidRDefault="00090A3B" w:rsidP="001A1919">
            <w:pPr>
              <w:pStyle w:val="NoSpacing"/>
              <w:rPr>
                <w:rFonts w:ascii="Arial Black" w:hAnsi="Arial Black"/>
                <w:sz w:val="16"/>
                <w:szCs w:val="16"/>
              </w:rPr>
            </w:pPr>
            <w:r w:rsidRPr="00F055C6">
              <w:rPr>
                <w:rFonts w:ascii="Arial Black" w:hAnsi="Arial Black"/>
                <w:sz w:val="16"/>
                <w:szCs w:val="16"/>
              </w:rPr>
              <w:t>JAN 03</w:t>
            </w:r>
          </w:p>
        </w:tc>
        <w:tc>
          <w:tcPr>
            <w:tcW w:w="3060" w:type="dxa"/>
          </w:tcPr>
          <w:p w:rsidR="001A1919" w:rsidRPr="00F055C6" w:rsidRDefault="001A1919" w:rsidP="00B66E91">
            <w:pPr>
              <w:pStyle w:val="NoSpacing"/>
              <w:jc w:val="center"/>
              <w:rPr>
                <w:rFonts w:ascii="Verdana" w:hAnsi="Verdana"/>
                <w:b/>
                <w:bCs/>
                <w:sz w:val="16"/>
                <w:szCs w:val="16"/>
              </w:rPr>
            </w:pPr>
            <w:r w:rsidRPr="00F055C6">
              <w:rPr>
                <w:rFonts w:ascii="Verdana" w:hAnsi="Verdana"/>
                <w:b/>
                <w:bCs/>
                <w:sz w:val="16"/>
                <w:szCs w:val="16"/>
              </w:rPr>
              <w:t>-</w:t>
            </w:r>
          </w:p>
        </w:tc>
        <w:tc>
          <w:tcPr>
            <w:tcW w:w="2070" w:type="dxa"/>
            <w:gridSpan w:val="2"/>
          </w:tcPr>
          <w:p w:rsidR="001A1919" w:rsidRPr="00F055C6" w:rsidRDefault="001A1919" w:rsidP="00B66E91">
            <w:pPr>
              <w:pStyle w:val="NoSpacing"/>
              <w:jc w:val="center"/>
              <w:rPr>
                <w:rFonts w:ascii="Verdana" w:hAnsi="Verdana"/>
                <w:b/>
                <w:bCs/>
                <w:sz w:val="16"/>
                <w:szCs w:val="16"/>
              </w:rPr>
            </w:pPr>
            <w:r w:rsidRPr="00F055C6">
              <w:rPr>
                <w:rFonts w:ascii="Verdana" w:hAnsi="Verdana"/>
                <w:b/>
                <w:bCs/>
                <w:sz w:val="16"/>
                <w:szCs w:val="16"/>
              </w:rPr>
              <w:t>-</w:t>
            </w:r>
          </w:p>
        </w:tc>
        <w:tc>
          <w:tcPr>
            <w:tcW w:w="1530" w:type="dxa"/>
          </w:tcPr>
          <w:p w:rsidR="001A1919" w:rsidRPr="00F055C6" w:rsidRDefault="001A1919" w:rsidP="00B66E91">
            <w:pPr>
              <w:pStyle w:val="NoSpacing"/>
              <w:jc w:val="center"/>
              <w:rPr>
                <w:rFonts w:ascii="Verdana" w:hAnsi="Verdana"/>
                <w:b/>
                <w:bCs/>
                <w:sz w:val="16"/>
                <w:szCs w:val="16"/>
              </w:rPr>
            </w:pPr>
            <w:r w:rsidRPr="00F055C6">
              <w:rPr>
                <w:rFonts w:ascii="Verdana" w:hAnsi="Verdana"/>
                <w:b/>
                <w:bCs/>
                <w:sz w:val="16"/>
                <w:szCs w:val="16"/>
              </w:rPr>
              <w:t>-</w:t>
            </w:r>
          </w:p>
        </w:tc>
        <w:tc>
          <w:tcPr>
            <w:tcW w:w="1890" w:type="dxa"/>
          </w:tcPr>
          <w:p w:rsidR="001A1919" w:rsidRPr="00F055C6" w:rsidRDefault="001A1919" w:rsidP="00B66E91">
            <w:pPr>
              <w:pStyle w:val="NoSpacing"/>
              <w:jc w:val="center"/>
              <w:rPr>
                <w:rFonts w:ascii="Verdana" w:hAnsi="Verdana"/>
                <w:b/>
                <w:bCs/>
                <w:sz w:val="16"/>
                <w:szCs w:val="16"/>
              </w:rPr>
            </w:pPr>
            <w:r w:rsidRPr="00F055C6">
              <w:rPr>
                <w:rFonts w:ascii="Verdana" w:hAnsi="Verdana"/>
                <w:b/>
                <w:bCs/>
                <w:sz w:val="16"/>
                <w:szCs w:val="16"/>
              </w:rPr>
              <w:t>-</w:t>
            </w:r>
          </w:p>
        </w:tc>
      </w:tr>
      <w:tr w:rsidR="001A1919" w:rsidTr="00241B16">
        <w:tc>
          <w:tcPr>
            <w:tcW w:w="1188" w:type="dxa"/>
          </w:tcPr>
          <w:p w:rsidR="001A1919" w:rsidRPr="00F055C6" w:rsidRDefault="00090A3B" w:rsidP="001A1919">
            <w:pPr>
              <w:pStyle w:val="NoSpacing"/>
              <w:rPr>
                <w:rFonts w:ascii="Arial Black" w:hAnsi="Arial Black"/>
                <w:sz w:val="16"/>
                <w:szCs w:val="16"/>
              </w:rPr>
            </w:pPr>
            <w:r w:rsidRPr="00F055C6">
              <w:rPr>
                <w:rFonts w:ascii="Arial Black" w:hAnsi="Arial Black"/>
                <w:sz w:val="16"/>
                <w:szCs w:val="16"/>
              </w:rPr>
              <w:t>JAN 04</w:t>
            </w:r>
          </w:p>
        </w:tc>
        <w:tc>
          <w:tcPr>
            <w:tcW w:w="3060" w:type="dxa"/>
          </w:tcPr>
          <w:p w:rsidR="001A1919" w:rsidRPr="00F055C6" w:rsidRDefault="001A1919" w:rsidP="00887C6E">
            <w:pPr>
              <w:pStyle w:val="NoSpacing"/>
              <w:jc w:val="center"/>
              <w:rPr>
                <w:rFonts w:ascii="Verdana" w:hAnsi="Verdana"/>
                <w:b/>
                <w:bCs/>
                <w:sz w:val="16"/>
                <w:szCs w:val="16"/>
              </w:rPr>
            </w:pPr>
            <w:r w:rsidRPr="00F055C6">
              <w:rPr>
                <w:rFonts w:ascii="Verdana" w:hAnsi="Verdana"/>
                <w:b/>
                <w:bCs/>
                <w:sz w:val="16"/>
                <w:szCs w:val="16"/>
              </w:rPr>
              <w:t>-</w:t>
            </w:r>
          </w:p>
        </w:tc>
        <w:tc>
          <w:tcPr>
            <w:tcW w:w="2070" w:type="dxa"/>
            <w:gridSpan w:val="2"/>
          </w:tcPr>
          <w:p w:rsidR="001A1919" w:rsidRPr="00F055C6" w:rsidRDefault="001A1919" w:rsidP="00887C6E">
            <w:pPr>
              <w:pStyle w:val="NoSpacing"/>
              <w:jc w:val="center"/>
              <w:rPr>
                <w:rFonts w:ascii="Verdana" w:hAnsi="Verdana"/>
                <w:b/>
                <w:bCs/>
                <w:sz w:val="16"/>
                <w:szCs w:val="16"/>
              </w:rPr>
            </w:pPr>
            <w:r w:rsidRPr="00F055C6">
              <w:rPr>
                <w:rFonts w:ascii="Verdana" w:hAnsi="Verdana"/>
                <w:b/>
                <w:bCs/>
                <w:sz w:val="16"/>
                <w:szCs w:val="16"/>
              </w:rPr>
              <w:t>-</w:t>
            </w:r>
          </w:p>
        </w:tc>
        <w:tc>
          <w:tcPr>
            <w:tcW w:w="1530" w:type="dxa"/>
          </w:tcPr>
          <w:p w:rsidR="001A1919" w:rsidRPr="00F055C6" w:rsidRDefault="001A1919" w:rsidP="00887C6E">
            <w:pPr>
              <w:pStyle w:val="NoSpacing"/>
              <w:jc w:val="center"/>
              <w:rPr>
                <w:rFonts w:ascii="Verdana" w:hAnsi="Verdana"/>
                <w:b/>
                <w:bCs/>
                <w:sz w:val="16"/>
                <w:szCs w:val="16"/>
              </w:rPr>
            </w:pPr>
            <w:r w:rsidRPr="00F055C6">
              <w:rPr>
                <w:rFonts w:ascii="Verdana" w:hAnsi="Verdana"/>
                <w:b/>
                <w:bCs/>
                <w:sz w:val="16"/>
                <w:szCs w:val="16"/>
              </w:rPr>
              <w:t>-</w:t>
            </w:r>
          </w:p>
        </w:tc>
        <w:tc>
          <w:tcPr>
            <w:tcW w:w="1890" w:type="dxa"/>
          </w:tcPr>
          <w:p w:rsidR="001A1919" w:rsidRPr="00F055C6" w:rsidRDefault="001A1919" w:rsidP="00887C6E">
            <w:pPr>
              <w:pStyle w:val="NoSpacing"/>
              <w:jc w:val="center"/>
              <w:rPr>
                <w:rFonts w:ascii="Verdana" w:hAnsi="Verdana"/>
                <w:b/>
                <w:bCs/>
                <w:sz w:val="16"/>
                <w:szCs w:val="16"/>
              </w:rPr>
            </w:pPr>
            <w:r w:rsidRPr="00F055C6">
              <w:rPr>
                <w:rFonts w:ascii="Verdana" w:hAnsi="Verdana"/>
                <w:b/>
                <w:bCs/>
                <w:sz w:val="16"/>
                <w:szCs w:val="16"/>
              </w:rPr>
              <w:t>-</w:t>
            </w:r>
          </w:p>
        </w:tc>
      </w:tr>
      <w:tr w:rsidR="001A1919" w:rsidTr="00241B16">
        <w:tc>
          <w:tcPr>
            <w:tcW w:w="1188" w:type="dxa"/>
          </w:tcPr>
          <w:p w:rsidR="001A1919" w:rsidRPr="00F055C6" w:rsidRDefault="00090A3B" w:rsidP="001A1919">
            <w:pPr>
              <w:pStyle w:val="NoSpacing"/>
              <w:rPr>
                <w:rFonts w:ascii="Arial Black" w:hAnsi="Arial Black"/>
                <w:sz w:val="16"/>
                <w:szCs w:val="16"/>
              </w:rPr>
            </w:pPr>
            <w:r w:rsidRPr="00F055C6">
              <w:rPr>
                <w:rFonts w:ascii="Arial Black" w:hAnsi="Arial Black"/>
                <w:sz w:val="16"/>
                <w:szCs w:val="16"/>
              </w:rPr>
              <w:t>JAN 05</w:t>
            </w:r>
          </w:p>
        </w:tc>
        <w:tc>
          <w:tcPr>
            <w:tcW w:w="3060" w:type="dxa"/>
          </w:tcPr>
          <w:p w:rsidR="001A1919" w:rsidRPr="00F055C6" w:rsidRDefault="001A1919" w:rsidP="00887C6E">
            <w:pPr>
              <w:pStyle w:val="NoSpacing"/>
              <w:jc w:val="center"/>
              <w:rPr>
                <w:rFonts w:ascii="Verdana" w:hAnsi="Verdana"/>
                <w:b/>
                <w:bCs/>
                <w:sz w:val="16"/>
                <w:szCs w:val="16"/>
              </w:rPr>
            </w:pPr>
            <w:r w:rsidRPr="00F055C6">
              <w:rPr>
                <w:rFonts w:ascii="Verdana" w:hAnsi="Verdana"/>
                <w:b/>
                <w:bCs/>
                <w:sz w:val="16"/>
                <w:szCs w:val="16"/>
              </w:rPr>
              <w:t>-</w:t>
            </w:r>
          </w:p>
        </w:tc>
        <w:tc>
          <w:tcPr>
            <w:tcW w:w="2070" w:type="dxa"/>
            <w:gridSpan w:val="2"/>
          </w:tcPr>
          <w:p w:rsidR="001A1919" w:rsidRPr="00F055C6" w:rsidRDefault="001A1919" w:rsidP="00887C6E">
            <w:pPr>
              <w:pStyle w:val="NoSpacing"/>
              <w:jc w:val="center"/>
              <w:rPr>
                <w:rFonts w:ascii="Verdana" w:hAnsi="Verdana"/>
                <w:b/>
                <w:bCs/>
                <w:sz w:val="16"/>
                <w:szCs w:val="16"/>
              </w:rPr>
            </w:pPr>
            <w:r w:rsidRPr="00F055C6">
              <w:rPr>
                <w:rFonts w:ascii="Verdana" w:hAnsi="Verdana"/>
                <w:b/>
                <w:bCs/>
                <w:sz w:val="16"/>
                <w:szCs w:val="16"/>
              </w:rPr>
              <w:t>-</w:t>
            </w:r>
          </w:p>
        </w:tc>
        <w:tc>
          <w:tcPr>
            <w:tcW w:w="1530" w:type="dxa"/>
          </w:tcPr>
          <w:p w:rsidR="001A1919" w:rsidRPr="00F055C6" w:rsidRDefault="001A1919" w:rsidP="00887C6E">
            <w:pPr>
              <w:pStyle w:val="NoSpacing"/>
              <w:jc w:val="center"/>
              <w:rPr>
                <w:rFonts w:ascii="Verdana" w:hAnsi="Verdana"/>
                <w:b/>
                <w:bCs/>
                <w:sz w:val="16"/>
                <w:szCs w:val="16"/>
              </w:rPr>
            </w:pPr>
            <w:r w:rsidRPr="00F055C6">
              <w:rPr>
                <w:rFonts w:ascii="Verdana" w:hAnsi="Verdana"/>
                <w:b/>
                <w:bCs/>
                <w:sz w:val="16"/>
                <w:szCs w:val="16"/>
              </w:rPr>
              <w:t>-</w:t>
            </w:r>
          </w:p>
        </w:tc>
        <w:tc>
          <w:tcPr>
            <w:tcW w:w="1890" w:type="dxa"/>
          </w:tcPr>
          <w:p w:rsidR="001A1919" w:rsidRPr="00F055C6" w:rsidRDefault="001A1919" w:rsidP="00887C6E">
            <w:pPr>
              <w:pStyle w:val="NoSpacing"/>
              <w:jc w:val="center"/>
              <w:rPr>
                <w:rFonts w:ascii="Verdana" w:hAnsi="Verdana"/>
                <w:b/>
                <w:bCs/>
                <w:sz w:val="16"/>
                <w:szCs w:val="16"/>
              </w:rPr>
            </w:pPr>
            <w:r w:rsidRPr="00F055C6">
              <w:rPr>
                <w:rFonts w:ascii="Verdana" w:hAnsi="Verdana"/>
                <w:b/>
                <w:bCs/>
                <w:sz w:val="16"/>
                <w:szCs w:val="16"/>
              </w:rPr>
              <w:t>-</w:t>
            </w:r>
          </w:p>
        </w:tc>
      </w:tr>
      <w:tr w:rsidR="001A1919" w:rsidTr="00241B16">
        <w:tc>
          <w:tcPr>
            <w:tcW w:w="1188" w:type="dxa"/>
          </w:tcPr>
          <w:p w:rsidR="001A1919" w:rsidRPr="00F055C6" w:rsidRDefault="00090A3B" w:rsidP="001A1919">
            <w:pPr>
              <w:pStyle w:val="NoSpacing"/>
              <w:rPr>
                <w:rFonts w:ascii="Arial Black" w:hAnsi="Arial Black"/>
                <w:sz w:val="16"/>
                <w:szCs w:val="16"/>
              </w:rPr>
            </w:pPr>
            <w:r w:rsidRPr="00F055C6">
              <w:rPr>
                <w:rFonts w:ascii="Arial Black" w:hAnsi="Arial Black"/>
                <w:sz w:val="16"/>
                <w:szCs w:val="16"/>
              </w:rPr>
              <w:t>JAN 06</w:t>
            </w:r>
          </w:p>
        </w:tc>
        <w:tc>
          <w:tcPr>
            <w:tcW w:w="3060" w:type="dxa"/>
          </w:tcPr>
          <w:p w:rsidR="001A1919" w:rsidRPr="00F055C6" w:rsidRDefault="001A1919" w:rsidP="00550FA3">
            <w:pPr>
              <w:pStyle w:val="NoSpacing"/>
              <w:jc w:val="center"/>
              <w:rPr>
                <w:rFonts w:ascii="Verdana" w:hAnsi="Verdana"/>
                <w:b/>
                <w:bCs/>
                <w:sz w:val="16"/>
                <w:szCs w:val="16"/>
              </w:rPr>
            </w:pPr>
            <w:r w:rsidRPr="00F055C6">
              <w:rPr>
                <w:rFonts w:ascii="Verdana" w:hAnsi="Verdana"/>
                <w:b/>
                <w:bCs/>
                <w:sz w:val="16"/>
                <w:szCs w:val="16"/>
              </w:rPr>
              <w:t>-</w:t>
            </w:r>
          </w:p>
        </w:tc>
        <w:tc>
          <w:tcPr>
            <w:tcW w:w="2070" w:type="dxa"/>
            <w:gridSpan w:val="2"/>
          </w:tcPr>
          <w:p w:rsidR="001A1919" w:rsidRPr="00F055C6" w:rsidRDefault="001A1919" w:rsidP="00550FA3">
            <w:pPr>
              <w:pStyle w:val="NoSpacing"/>
              <w:jc w:val="center"/>
              <w:rPr>
                <w:rFonts w:ascii="Verdana" w:hAnsi="Verdana"/>
                <w:b/>
                <w:bCs/>
                <w:sz w:val="16"/>
                <w:szCs w:val="16"/>
              </w:rPr>
            </w:pPr>
            <w:r w:rsidRPr="00F055C6">
              <w:rPr>
                <w:rFonts w:ascii="Verdana" w:hAnsi="Verdana"/>
                <w:b/>
                <w:bCs/>
                <w:sz w:val="16"/>
                <w:szCs w:val="16"/>
              </w:rPr>
              <w:t>-</w:t>
            </w:r>
          </w:p>
        </w:tc>
        <w:tc>
          <w:tcPr>
            <w:tcW w:w="1530" w:type="dxa"/>
          </w:tcPr>
          <w:p w:rsidR="001A1919" w:rsidRPr="00F055C6" w:rsidRDefault="001A1919" w:rsidP="00550FA3">
            <w:pPr>
              <w:pStyle w:val="NoSpacing"/>
              <w:jc w:val="center"/>
              <w:rPr>
                <w:rFonts w:ascii="Verdana" w:hAnsi="Verdana"/>
                <w:b/>
                <w:bCs/>
                <w:sz w:val="16"/>
                <w:szCs w:val="16"/>
              </w:rPr>
            </w:pPr>
            <w:r w:rsidRPr="00F055C6">
              <w:rPr>
                <w:rFonts w:ascii="Verdana" w:hAnsi="Verdana"/>
                <w:b/>
                <w:bCs/>
                <w:sz w:val="16"/>
                <w:szCs w:val="16"/>
              </w:rPr>
              <w:t>-</w:t>
            </w:r>
          </w:p>
        </w:tc>
        <w:tc>
          <w:tcPr>
            <w:tcW w:w="1890" w:type="dxa"/>
          </w:tcPr>
          <w:p w:rsidR="001A1919" w:rsidRPr="00F055C6" w:rsidRDefault="001A1919" w:rsidP="00550FA3">
            <w:pPr>
              <w:pStyle w:val="NoSpacing"/>
              <w:jc w:val="center"/>
              <w:rPr>
                <w:rFonts w:ascii="Verdana" w:hAnsi="Verdana"/>
                <w:b/>
                <w:bCs/>
                <w:sz w:val="16"/>
                <w:szCs w:val="16"/>
              </w:rPr>
            </w:pPr>
            <w:r w:rsidRPr="00F055C6">
              <w:rPr>
                <w:rFonts w:ascii="Verdana" w:hAnsi="Verdana"/>
                <w:b/>
                <w:bCs/>
                <w:sz w:val="16"/>
                <w:szCs w:val="16"/>
              </w:rPr>
              <w:t>-</w:t>
            </w:r>
          </w:p>
        </w:tc>
      </w:tr>
      <w:tr w:rsidR="001A1919" w:rsidTr="00241B16">
        <w:tc>
          <w:tcPr>
            <w:tcW w:w="1188" w:type="dxa"/>
          </w:tcPr>
          <w:p w:rsidR="001A1919" w:rsidRPr="00F055C6" w:rsidRDefault="00090A3B" w:rsidP="001A1919">
            <w:pPr>
              <w:pStyle w:val="NoSpacing"/>
              <w:rPr>
                <w:rFonts w:ascii="Arial Black" w:hAnsi="Arial Black"/>
                <w:sz w:val="16"/>
                <w:szCs w:val="16"/>
              </w:rPr>
            </w:pPr>
            <w:r w:rsidRPr="00F055C6">
              <w:rPr>
                <w:rFonts w:ascii="Arial Black" w:hAnsi="Arial Black"/>
                <w:sz w:val="16"/>
                <w:szCs w:val="16"/>
              </w:rPr>
              <w:t>JAN 07</w:t>
            </w:r>
          </w:p>
        </w:tc>
        <w:tc>
          <w:tcPr>
            <w:tcW w:w="3060" w:type="dxa"/>
          </w:tcPr>
          <w:p w:rsidR="001A1919" w:rsidRPr="00F055C6" w:rsidRDefault="001A1919" w:rsidP="001A1919">
            <w:pPr>
              <w:pStyle w:val="NoSpacing"/>
              <w:jc w:val="center"/>
              <w:rPr>
                <w:rFonts w:ascii="Verdana" w:hAnsi="Verdana"/>
                <w:b/>
                <w:bCs/>
                <w:sz w:val="16"/>
                <w:szCs w:val="16"/>
              </w:rPr>
            </w:pPr>
            <w:r w:rsidRPr="00F055C6">
              <w:rPr>
                <w:rFonts w:ascii="Verdana" w:hAnsi="Verdana"/>
                <w:b/>
                <w:bCs/>
                <w:sz w:val="16"/>
                <w:szCs w:val="16"/>
              </w:rPr>
              <w:t xml:space="preserve">1 SOG – ASI </w:t>
            </w:r>
          </w:p>
        </w:tc>
        <w:tc>
          <w:tcPr>
            <w:tcW w:w="2070" w:type="dxa"/>
            <w:gridSpan w:val="2"/>
          </w:tcPr>
          <w:p w:rsidR="001A1919" w:rsidRPr="00F055C6" w:rsidRDefault="003C2640" w:rsidP="001A1919">
            <w:pPr>
              <w:pStyle w:val="NoSpacing"/>
              <w:jc w:val="center"/>
              <w:rPr>
                <w:rFonts w:ascii="Verdana" w:hAnsi="Verdana"/>
                <w:b/>
                <w:bCs/>
                <w:sz w:val="16"/>
                <w:szCs w:val="16"/>
              </w:rPr>
            </w:pPr>
            <w:r w:rsidRPr="00F055C6">
              <w:rPr>
                <w:rFonts w:ascii="Verdana" w:hAnsi="Verdana"/>
                <w:b/>
                <w:bCs/>
                <w:sz w:val="16"/>
                <w:szCs w:val="16"/>
              </w:rPr>
              <w:t>1 HM</w:t>
            </w:r>
          </w:p>
        </w:tc>
        <w:tc>
          <w:tcPr>
            <w:tcW w:w="1530" w:type="dxa"/>
          </w:tcPr>
          <w:p w:rsidR="001A1919" w:rsidRPr="00F055C6" w:rsidRDefault="003C2640" w:rsidP="001A1919">
            <w:pPr>
              <w:pStyle w:val="NoSpacing"/>
              <w:jc w:val="center"/>
              <w:rPr>
                <w:rFonts w:ascii="Verdana" w:hAnsi="Verdana"/>
                <w:b/>
                <w:bCs/>
                <w:sz w:val="16"/>
                <w:szCs w:val="16"/>
              </w:rPr>
            </w:pPr>
            <w:r w:rsidRPr="00F055C6">
              <w:rPr>
                <w:rFonts w:ascii="Verdana" w:hAnsi="Verdana"/>
                <w:b/>
                <w:bCs/>
                <w:sz w:val="16"/>
                <w:szCs w:val="16"/>
              </w:rPr>
              <w:t>-</w:t>
            </w:r>
          </w:p>
        </w:tc>
        <w:tc>
          <w:tcPr>
            <w:tcW w:w="1890" w:type="dxa"/>
          </w:tcPr>
          <w:p w:rsidR="001A1919" w:rsidRPr="00F055C6" w:rsidRDefault="003C2640" w:rsidP="001A1919">
            <w:pPr>
              <w:pStyle w:val="NoSpacing"/>
              <w:jc w:val="center"/>
              <w:rPr>
                <w:rFonts w:ascii="Verdana" w:hAnsi="Verdana"/>
                <w:b/>
                <w:bCs/>
                <w:sz w:val="16"/>
                <w:szCs w:val="16"/>
              </w:rPr>
            </w:pPr>
            <w:r w:rsidRPr="00F055C6">
              <w:rPr>
                <w:rFonts w:ascii="Verdana" w:hAnsi="Verdana"/>
                <w:b/>
                <w:bCs/>
                <w:sz w:val="16"/>
                <w:szCs w:val="16"/>
              </w:rPr>
              <w:t>-</w:t>
            </w:r>
          </w:p>
        </w:tc>
      </w:tr>
      <w:tr w:rsidR="00C511C2" w:rsidTr="00241B16">
        <w:tc>
          <w:tcPr>
            <w:tcW w:w="1188" w:type="dxa"/>
          </w:tcPr>
          <w:p w:rsidR="00C511C2" w:rsidRPr="00F055C6" w:rsidRDefault="00C511C2" w:rsidP="001A1919">
            <w:pPr>
              <w:pStyle w:val="NoSpacing"/>
              <w:rPr>
                <w:rFonts w:ascii="Arial Black" w:hAnsi="Arial Black"/>
                <w:sz w:val="16"/>
                <w:szCs w:val="16"/>
              </w:rPr>
            </w:pPr>
            <w:r w:rsidRPr="00F055C6">
              <w:rPr>
                <w:rFonts w:ascii="Arial Black" w:hAnsi="Arial Black"/>
                <w:sz w:val="16"/>
                <w:szCs w:val="16"/>
              </w:rPr>
              <w:t>JAN 08</w:t>
            </w:r>
          </w:p>
        </w:tc>
        <w:tc>
          <w:tcPr>
            <w:tcW w:w="3060" w:type="dxa"/>
          </w:tcPr>
          <w:p w:rsidR="00C511C2" w:rsidRPr="00F055C6" w:rsidRDefault="00C511C2" w:rsidP="00550FA3">
            <w:pPr>
              <w:pStyle w:val="NoSpacing"/>
              <w:jc w:val="center"/>
              <w:rPr>
                <w:rFonts w:ascii="Verdana" w:hAnsi="Verdana"/>
                <w:b/>
                <w:bCs/>
                <w:sz w:val="16"/>
                <w:szCs w:val="16"/>
              </w:rPr>
            </w:pPr>
            <w:r w:rsidRPr="00F055C6">
              <w:rPr>
                <w:rFonts w:ascii="Verdana" w:hAnsi="Verdana"/>
                <w:b/>
                <w:bCs/>
                <w:sz w:val="16"/>
                <w:szCs w:val="16"/>
              </w:rPr>
              <w:t>-</w:t>
            </w:r>
          </w:p>
        </w:tc>
        <w:tc>
          <w:tcPr>
            <w:tcW w:w="2070" w:type="dxa"/>
            <w:gridSpan w:val="2"/>
          </w:tcPr>
          <w:p w:rsidR="00C511C2" w:rsidRPr="00F055C6" w:rsidRDefault="00C511C2" w:rsidP="00550FA3">
            <w:pPr>
              <w:pStyle w:val="NoSpacing"/>
              <w:jc w:val="center"/>
              <w:rPr>
                <w:rFonts w:ascii="Verdana" w:hAnsi="Verdana"/>
                <w:b/>
                <w:bCs/>
                <w:sz w:val="16"/>
                <w:szCs w:val="16"/>
              </w:rPr>
            </w:pPr>
            <w:r w:rsidRPr="00F055C6">
              <w:rPr>
                <w:rFonts w:ascii="Verdana" w:hAnsi="Verdana"/>
                <w:b/>
                <w:bCs/>
                <w:sz w:val="16"/>
                <w:szCs w:val="16"/>
              </w:rPr>
              <w:t>-</w:t>
            </w:r>
          </w:p>
        </w:tc>
        <w:tc>
          <w:tcPr>
            <w:tcW w:w="1530" w:type="dxa"/>
          </w:tcPr>
          <w:p w:rsidR="00C511C2" w:rsidRPr="00F055C6" w:rsidRDefault="00C511C2" w:rsidP="00550FA3">
            <w:pPr>
              <w:pStyle w:val="NoSpacing"/>
              <w:jc w:val="center"/>
              <w:rPr>
                <w:rFonts w:ascii="Verdana" w:hAnsi="Verdana"/>
                <w:b/>
                <w:bCs/>
                <w:sz w:val="16"/>
                <w:szCs w:val="16"/>
              </w:rPr>
            </w:pPr>
            <w:r w:rsidRPr="00F055C6">
              <w:rPr>
                <w:rFonts w:ascii="Verdana" w:hAnsi="Verdana"/>
                <w:b/>
                <w:bCs/>
                <w:sz w:val="16"/>
                <w:szCs w:val="16"/>
              </w:rPr>
              <w:t>-</w:t>
            </w:r>
          </w:p>
        </w:tc>
        <w:tc>
          <w:tcPr>
            <w:tcW w:w="1890" w:type="dxa"/>
          </w:tcPr>
          <w:p w:rsidR="00C511C2" w:rsidRPr="00F055C6" w:rsidRDefault="00C511C2" w:rsidP="00550FA3">
            <w:pPr>
              <w:pStyle w:val="NoSpacing"/>
              <w:jc w:val="center"/>
              <w:rPr>
                <w:rFonts w:ascii="Verdana" w:hAnsi="Verdana"/>
                <w:b/>
                <w:bCs/>
                <w:sz w:val="16"/>
                <w:szCs w:val="16"/>
              </w:rPr>
            </w:pPr>
            <w:r w:rsidRPr="00F055C6">
              <w:rPr>
                <w:rFonts w:ascii="Verdana" w:hAnsi="Verdana"/>
                <w:b/>
                <w:bCs/>
                <w:sz w:val="16"/>
                <w:szCs w:val="16"/>
              </w:rPr>
              <w:t>-</w:t>
            </w:r>
          </w:p>
        </w:tc>
      </w:tr>
      <w:tr w:rsidR="00C511C2" w:rsidTr="00241B16">
        <w:tc>
          <w:tcPr>
            <w:tcW w:w="1188" w:type="dxa"/>
          </w:tcPr>
          <w:p w:rsidR="00C511C2" w:rsidRPr="00F055C6" w:rsidRDefault="00C511C2" w:rsidP="001A1919">
            <w:pPr>
              <w:pStyle w:val="NoSpacing"/>
              <w:rPr>
                <w:rFonts w:ascii="Arial Black" w:hAnsi="Arial Black"/>
                <w:sz w:val="16"/>
                <w:szCs w:val="16"/>
              </w:rPr>
            </w:pPr>
            <w:r w:rsidRPr="00F055C6">
              <w:rPr>
                <w:rFonts w:ascii="Arial Black" w:hAnsi="Arial Black"/>
                <w:sz w:val="16"/>
                <w:szCs w:val="16"/>
              </w:rPr>
              <w:t>JAN 09</w:t>
            </w:r>
          </w:p>
        </w:tc>
        <w:tc>
          <w:tcPr>
            <w:tcW w:w="3060" w:type="dxa"/>
          </w:tcPr>
          <w:p w:rsidR="00C511C2" w:rsidRPr="00F055C6" w:rsidRDefault="00C511C2" w:rsidP="00550FA3">
            <w:pPr>
              <w:pStyle w:val="NoSpacing"/>
              <w:jc w:val="center"/>
              <w:rPr>
                <w:rFonts w:ascii="Verdana" w:hAnsi="Verdana"/>
                <w:b/>
                <w:bCs/>
                <w:sz w:val="16"/>
                <w:szCs w:val="16"/>
              </w:rPr>
            </w:pPr>
            <w:r w:rsidRPr="00F055C6">
              <w:rPr>
                <w:rFonts w:ascii="Verdana" w:hAnsi="Verdana"/>
                <w:b/>
                <w:bCs/>
                <w:sz w:val="16"/>
                <w:szCs w:val="16"/>
              </w:rPr>
              <w:t>-</w:t>
            </w:r>
          </w:p>
        </w:tc>
        <w:tc>
          <w:tcPr>
            <w:tcW w:w="2070" w:type="dxa"/>
            <w:gridSpan w:val="2"/>
          </w:tcPr>
          <w:p w:rsidR="00C511C2" w:rsidRPr="00F055C6" w:rsidRDefault="00C511C2" w:rsidP="00550FA3">
            <w:pPr>
              <w:pStyle w:val="NoSpacing"/>
              <w:jc w:val="center"/>
              <w:rPr>
                <w:rFonts w:ascii="Verdana" w:hAnsi="Verdana"/>
                <w:b/>
                <w:bCs/>
                <w:sz w:val="16"/>
                <w:szCs w:val="16"/>
              </w:rPr>
            </w:pPr>
            <w:r w:rsidRPr="00F055C6">
              <w:rPr>
                <w:rFonts w:ascii="Verdana" w:hAnsi="Verdana"/>
                <w:b/>
                <w:bCs/>
                <w:sz w:val="16"/>
                <w:szCs w:val="16"/>
              </w:rPr>
              <w:t>-</w:t>
            </w:r>
          </w:p>
        </w:tc>
        <w:tc>
          <w:tcPr>
            <w:tcW w:w="1530" w:type="dxa"/>
          </w:tcPr>
          <w:p w:rsidR="00C511C2" w:rsidRPr="00F055C6" w:rsidRDefault="00C511C2" w:rsidP="00550FA3">
            <w:pPr>
              <w:pStyle w:val="NoSpacing"/>
              <w:jc w:val="center"/>
              <w:rPr>
                <w:rFonts w:ascii="Verdana" w:hAnsi="Verdana"/>
                <w:b/>
                <w:bCs/>
                <w:sz w:val="16"/>
                <w:szCs w:val="16"/>
              </w:rPr>
            </w:pPr>
            <w:r w:rsidRPr="00F055C6">
              <w:rPr>
                <w:rFonts w:ascii="Verdana" w:hAnsi="Verdana"/>
                <w:b/>
                <w:bCs/>
                <w:sz w:val="16"/>
                <w:szCs w:val="16"/>
              </w:rPr>
              <w:t>-</w:t>
            </w:r>
          </w:p>
        </w:tc>
        <w:tc>
          <w:tcPr>
            <w:tcW w:w="1890" w:type="dxa"/>
          </w:tcPr>
          <w:p w:rsidR="00C511C2" w:rsidRPr="00F055C6" w:rsidRDefault="00C511C2" w:rsidP="00550FA3">
            <w:pPr>
              <w:pStyle w:val="NoSpacing"/>
              <w:jc w:val="center"/>
              <w:rPr>
                <w:rFonts w:ascii="Verdana" w:hAnsi="Verdana"/>
                <w:b/>
                <w:bCs/>
                <w:sz w:val="16"/>
                <w:szCs w:val="16"/>
              </w:rPr>
            </w:pPr>
            <w:r w:rsidRPr="00F055C6">
              <w:rPr>
                <w:rFonts w:ascii="Verdana" w:hAnsi="Verdana"/>
                <w:b/>
                <w:bCs/>
                <w:sz w:val="16"/>
                <w:szCs w:val="16"/>
              </w:rPr>
              <w:t>-</w:t>
            </w:r>
          </w:p>
        </w:tc>
      </w:tr>
      <w:tr w:rsidR="00C511C2" w:rsidTr="00241B16">
        <w:tc>
          <w:tcPr>
            <w:tcW w:w="1188" w:type="dxa"/>
          </w:tcPr>
          <w:p w:rsidR="00C511C2" w:rsidRPr="00F055C6" w:rsidRDefault="00C511C2" w:rsidP="001A1919">
            <w:pPr>
              <w:pStyle w:val="NoSpacing"/>
              <w:rPr>
                <w:rFonts w:ascii="Arial Black" w:hAnsi="Arial Black"/>
                <w:sz w:val="16"/>
                <w:szCs w:val="16"/>
              </w:rPr>
            </w:pPr>
            <w:r w:rsidRPr="00F055C6">
              <w:rPr>
                <w:rFonts w:ascii="Arial Black" w:hAnsi="Arial Black"/>
                <w:sz w:val="16"/>
                <w:szCs w:val="16"/>
              </w:rPr>
              <w:t>JAN 10</w:t>
            </w:r>
          </w:p>
        </w:tc>
        <w:tc>
          <w:tcPr>
            <w:tcW w:w="3060" w:type="dxa"/>
          </w:tcPr>
          <w:p w:rsidR="00C511C2" w:rsidRPr="00F055C6" w:rsidRDefault="00C511C2" w:rsidP="00550FA3">
            <w:pPr>
              <w:pStyle w:val="NoSpacing"/>
              <w:jc w:val="center"/>
              <w:rPr>
                <w:rFonts w:ascii="Verdana" w:hAnsi="Verdana"/>
                <w:b/>
                <w:bCs/>
                <w:sz w:val="16"/>
                <w:szCs w:val="16"/>
              </w:rPr>
            </w:pPr>
            <w:r w:rsidRPr="00F055C6">
              <w:rPr>
                <w:rFonts w:ascii="Verdana" w:hAnsi="Verdana"/>
                <w:b/>
                <w:bCs/>
                <w:sz w:val="16"/>
                <w:szCs w:val="16"/>
              </w:rPr>
              <w:t>-</w:t>
            </w:r>
          </w:p>
        </w:tc>
        <w:tc>
          <w:tcPr>
            <w:tcW w:w="2070" w:type="dxa"/>
            <w:gridSpan w:val="2"/>
          </w:tcPr>
          <w:p w:rsidR="00C511C2" w:rsidRPr="00F055C6" w:rsidRDefault="00C511C2" w:rsidP="00550FA3">
            <w:pPr>
              <w:pStyle w:val="NoSpacing"/>
              <w:jc w:val="center"/>
              <w:rPr>
                <w:rFonts w:ascii="Verdana" w:hAnsi="Verdana"/>
                <w:b/>
                <w:bCs/>
                <w:sz w:val="16"/>
                <w:szCs w:val="16"/>
              </w:rPr>
            </w:pPr>
            <w:r w:rsidRPr="00F055C6">
              <w:rPr>
                <w:rFonts w:ascii="Verdana" w:hAnsi="Verdana"/>
                <w:b/>
                <w:bCs/>
                <w:sz w:val="16"/>
                <w:szCs w:val="16"/>
              </w:rPr>
              <w:t>-</w:t>
            </w:r>
          </w:p>
        </w:tc>
        <w:tc>
          <w:tcPr>
            <w:tcW w:w="1530" w:type="dxa"/>
          </w:tcPr>
          <w:p w:rsidR="00C511C2" w:rsidRPr="00F055C6" w:rsidRDefault="00C511C2" w:rsidP="00550FA3">
            <w:pPr>
              <w:pStyle w:val="NoSpacing"/>
              <w:jc w:val="center"/>
              <w:rPr>
                <w:rFonts w:ascii="Verdana" w:hAnsi="Verdana"/>
                <w:b/>
                <w:bCs/>
                <w:sz w:val="16"/>
                <w:szCs w:val="16"/>
              </w:rPr>
            </w:pPr>
            <w:r w:rsidRPr="00F055C6">
              <w:rPr>
                <w:rFonts w:ascii="Verdana" w:hAnsi="Verdana"/>
                <w:b/>
                <w:bCs/>
                <w:sz w:val="16"/>
                <w:szCs w:val="16"/>
              </w:rPr>
              <w:t>-</w:t>
            </w:r>
          </w:p>
        </w:tc>
        <w:tc>
          <w:tcPr>
            <w:tcW w:w="1890" w:type="dxa"/>
          </w:tcPr>
          <w:p w:rsidR="00C511C2" w:rsidRPr="00F055C6" w:rsidRDefault="00C511C2" w:rsidP="00550FA3">
            <w:pPr>
              <w:pStyle w:val="NoSpacing"/>
              <w:jc w:val="center"/>
              <w:rPr>
                <w:rFonts w:ascii="Verdana" w:hAnsi="Verdana"/>
                <w:b/>
                <w:bCs/>
                <w:sz w:val="16"/>
                <w:szCs w:val="16"/>
              </w:rPr>
            </w:pPr>
            <w:r w:rsidRPr="00F055C6">
              <w:rPr>
                <w:rFonts w:ascii="Verdana" w:hAnsi="Verdana"/>
                <w:b/>
                <w:bCs/>
                <w:sz w:val="16"/>
                <w:szCs w:val="16"/>
              </w:rPr>
              <w:t>-</w:t>
            </w:r>
          </w:p>
        </w:tc>
      </w:tr>
      <w:tr w:rsidR="00C511C2" w:rsidTr="00241B16">
        <w:tc>
          <w:tcPr>
            <w:tcW w:w="1188" w:type="dxa"/>
          </w:tcPr>
          <w:p w:rsidR="00C511C2" w:rsidRPr="00F055C6" w:rsidRDefault="00C511C2" w:rsidP="001A1919">
            <w:pPr>
              <w:pStyle w:val="NoSpacing"/>
              <w:rPr>
                <w:rFonts w:ascii="Arial Black" w:hAnsi="Arial Black"/>
                <w:sz w:val="16"/>
                <w:szCs w:val="16"/>
              </w:rPr>
            </w:pPr>
            <w:r w:rsidRPr="00F055C6">
              <w:rPr>
                <w:rFonts w:ascii="Arial Black" w:hAnsi="Arial Black"/>
                <w:sz w:val="16"/>
                <w:szCs w:val="16"/>
              </w:rPr>
              <w:t>JAN 11</w:t>
            </w:r>
          </w:p>
        </w:tc>
        <w:tc>
          <w:tcPr>
            <w:tcW w:w="3060" w:type="dxa"/>
          </w:tcPr>
          <w:p w:rsidR="00C511C2" w:rsidRPr="00F055C6" w:rsidRDefault="00C511C2" w:rsidP="00550FA3">
            <w:pPr>
              <w:pStyle w:val="NoSpacing"/>
              <w:jc w:val="center"/>
              <w:rPr>
                <w:rFonts w:ascii="Verdana" w:hAnsi="Verdana"/>
                <w:b/>
                <w:bCs/>
                <w:sz w:val="16"/>
                <w:szCs w:val="16"/>
              </w:rPr>
            </w:pPr>
            <w:r w:rsidRPr="00F055C6">
              <w:rPr>
                <w:rFonts w:ascii="Verdana" w:hAnsi="Verdana"/>
                <w:b/>
                <w:bCs/>
                <w:sz w:val="16"/>
                <w:szCs w:val="16"/>
              </w:rPr>
              <w:t>-</w:t>
            </w:r>
          </w:p>
        </w:tc>
        <w:tc>
          <w:tcPr>
            <w:tcW w:w="2070" w:type="dxa"/>
            <w:gridSpan w:val="2"/>
          </w:tcPr>
          <w:p w:rsidR="00C511C2" w:rsidRPr="00F055C6" w:rsidRDefault="00C511C2" w:rsidP="00550FA3">
            <w:pPr>
              <w:pStyle w:val="NoSpacing"/>
              <w:jc w:val="center"/>
              <w:rPr>
                <w:rFonts w:ascii="Verdana" w:hAnsi="Verdana"/>
                <w:b/>
                <w:bCs/>
                <w:sz w:val="16"/>
                <w:szCs w:val="16"/>
              </w:rPr>
            </w:pPr>
            <w:r w:rsidRPr="00F055C6">
              <w:rPr>
                <w:rFonts w:ascii="Verdana" w:hAnsi="Verdana"/>
                <w:b/>
                <w:bCs/>
                <w:sz w:val="16"/>
                <w:szCs w:val="16"/>
              </w:rPr>
              <w:t>-</w:t>
            </w:r>
          </w:p>
        </w:tc>
        <w:tc>
          <w:tcPr>
            <w:tcW w:w="1530" w:type="dxa"/>
          </w:tcPr>
          <w:p w:rsidR="00C511C2" w:rsidRPr="00F055C6" w:rsidRDefault="00C511C2" w:rsidP="00550FA3">
            <w:pPr>
              <w:pStyle w:val="NoSpacing"/>
              <w:jc w:val="center"/>
              <w:rPr>
                <w:rFonts w:ascii="Verdana" w:hAnsi="Verdana"/>
                <w:b/>
                <w:bCs/>
                <w:sz w:val="16"/>
                <w:szCs w:val="16"/>
              </w:rPr>
            </w:pPr>
            <w:r w:rsidRPr="00F055C6">
              <w:rPr>
                <w:rFonts w:ascii="Verdana" w:hAnsi="Verdana"/>
                <w:b/>
                <w:bCs/>
                <w:sz w:val="16"/>
                <w:szCs w:val="16"/>
              </w:rPr>
              <w:t>-</w:t>
            </w:r>
          </w:p>
        </w:tc>
        <w:tc>
          <w:tcPr>
            <w:tcW w:w="1890" w:type="dxa"/>
          </w:tcPr>
          <w:p w:rsidR="00C511C2" w:rsidRPr="00F055C6" w:rsidRDefault="00C511C2" w:rsidP="00550FA3">
            <w:pPr>
              <w:pStyle w:val="NoSpacing"/>
              <w:jc w:val="center"/>
              <w:rPr>
                <w:rFonts w:ascii="Verdana" w:hAnsi="Verdana"/>
                <w:b/>
                <w:bCs/>
                <w:sz w:val="16"/>
                <w:szCs w:val="16"/>
              </w:rPr>
            </w:pPr>
            <w:r w:rsidRPr="00F055C6">
              <w:rPr>
                <w:rFonts w:ascii="Verdana" w:hAnsi="Verdana"/>
                <w:b/>
                <w:bCs/>
                <w:sz w:val="16"/>
                <w:szCs w:val="16"/>
              </w:rPr>
              <w:t>-</w:t>
            </w:r>
          </w:p>
        </w:tc>
      </w:tr>
      <w:tr w:rsidR="00C511C2" w:rsidTr="00241B16">
        <w:tc>
          <w:tcPr>
            <w:tcW w:w="1188" w:type="dxa"/>
          </w:tcPr>
          <w:p w:rsidR="00C511C2" w:rsidRPr="00F055C6" w:rsidRDefault="00C511C2" w:rsidP="001A1919">
            <w:pPr>
              <w:pStyle w:val="NoSpacing"/>
              <w:rPr>
                <w:rFonts w:ascii="Arial Black" w:hAnsi="Arial Black"/>
                <w:sz w:val="16"/>
                <w:szCs w:val="16"/>
              </w:rPr>
            </w:pPr>
            <w:r w:rsidRPr="00F055C6">
              <w:rPr>
                <w:rFonts w:ascii="Arial Black" w:hAnsi="Arial Black"/>
                <w:sz w:val="16"/>
                <w:szCs w:val="16"/>
              </w:rPr>
              <w:t>JAN 12</w:t>
            </w:r>
          </w:p>
        </w:tc>
        <w:tc>
          <w:tcPr>
            <w:tcW w:w="3060" w:type="dxa"/>
          </w:tcPr>
          <w:p w:rsidR="00C511C2" w:rsidRPr="00F055C6" w:rsidRDefault="00C511C2" w:rsidP="00550FA3">
            <w:pPr>
              <w:pStyle w:val="NoSpacing"/>
              <w:jc w:val="center"/>
              <w:rPr>
                <w:rFonts w:ascii="Verdana" w:hAnsi="Verdana"/>
                <w:b/>
                <w:bCs/>
                <w:sz w:val="16"/>
                <w:szCs w:val="16"/>
              </w:rPr>
            </w:pPr>
            <w:r w:rsidRPr="00F055C6">
              <w:rPr>
                <w:rFonts w:ascii="Verdana" w:hAnsi="Verdana"/>
                <w:b/>
                <w:bCs/>
                <w:sz w:val="16"/>
                <w:szCs w:val="16"/>
              </w:rPr>
              <w:t>-</w:t>
            </w:r>
          </w:p>
        </w:tc>
        <w:tc>
          <w:tcPr>
            <w:tcW w:w="2070" w:type="dxa"/>
            <w:gridSpan w:val="2"/>
          </w:tcPr>
          <w:p w:rsidR="00C511C2" w:rsidRPr="00F055C6" w:rsidRDefault="00C511C2" w:rsidP="00550FA3">
            <w:pPr>
              <w:pStyle w:val="NoSpacing"/>
              <w:jc w:val="center"/>
              <w:rPr>
                <w:rFonts w:ascii="Verdana" w:hAnsi="Verdana"/>
                <w:b/>
                <w:bCs/>
                <w:sz w:val="16"/>
                <w:szCs w:val="16"/>
              </w:rPr>
            </w:pPr>
            <w:r w:rsidRPr="00F055C6">
              <w:rPr>
                <w:rFonts w:ascii="Verdana" w:hAnsi="Verdana"/>
                <w:b/>
                <w:bCs/>
                <w:sz w:val="16"/>
                <w:szCs w:val="16"/>
              </w:rPr>
              <w:t>-</w:t>
            </w:r>
          </w:p>
        </w:tc>
        <w:tc>
          <w:tcPr>
            <w:tcW w:w="1530" w:type="dxa"/>
          </w:tcPr>
          <w:p w:rsidR="00C511C2" w:rsidRPr="00F055C6" w:rsidRDefault="00C511C2" w:rsidP="00550FA3">
            <w:pPr>
              <w:pStyle w:val="NoSpacing"/>
              <w:jc w:val="center"/>
              <w:rPr>
                <w:rFonts w:ascii="Verdana" w:hAnsi="Verdana"/>
                <w:b/>
                <w:bCs/>
                <w:sz w:val="16"/>
                <w:szCs w:val="16"/>
              </w:rPr>
            </w:pPr>
            <w:r w:rsidRPr="00F055C6">
              <w:rPr>
                <w:rFonts w:ascii="Verdana" w:hAnsi="Verdana"/>
                <w:b/>
                <w:bCs/>
                <w:sz w:val="16"/>
                <w:szCs w:val="16"/>
              </w:rPr>
              <w:t>-</w:t>
            </w:r>
          </w:p>
        </w:tc>
        <w:tc>
          <w:tcPr>
            <w:tcW w:w="1890" w:type="dxa"/>
          </w:tcPr>
          <w:p w:rsidR="00C511C2" w:rsidRPr="00F055C6" w:rsidRDefault="00C511C2" w:rsidP="00550FA3">
            <w:pPr>
              <w:pStyle w:val="NoSpacing"/>
              <w:jc w:val="center"/>
              <w:rPr>
                <w:rFonts w:ascii="Verdana" w:hAnsi="Verdana"/>
                <w:b/>
                <w:bCs/>
                <w:sz w:val="16"/>
                <w:szCs w:val="16"/>
              </w:rPr>
            </w:pPr>
            <w:r w:rsidRPr="00F055C6">
              <w:rPr>
                <w:rFonts w:ascii="Verdana" w:hAnsi="Verdana"/>
                <w:b/>
                <w:bCs/>
                <w:sz w:val="16"/>
                <w:szCs w:val="16"/>
              </w:rPr>
              <w:t>-</w:t>
            </w:r>
          </w:p>
        </w:tc>
      </w:tr>
      <w:tr w:rsidR="00C511C2" w:rsidTr="00241B16">
        <w:tc>
          <w:tcPr>
            <w:tcW w:w="1188" w:type="dxa"/>
          </w:tcPr>
          <w:p w:rsidR="00C511C2" w:rsidRPr="00F055C6" w:rsidRDefault="00C511C2" w:rsidP="001A1919">
            <w:pPr>
              <w:pStyle w:val="NoSpacing"/>
              <w:rPr>
                <w:rFonts w:ascii="Arial Black" w:hAnsi="Arial Black"/>
                <w:sz w:val="16"/>
                <w:szCs w:val="16"/>
              </w:rPr>
            </w:pPr>
            <w:r w:rsidRPr="00F055C6">
              <w:rPr>
                <w:rFonts w:ascii="Arial Black" w:hAnsi="Arial Black"/>
                <w:sz w:val="16"/>
                <w:szCs w:val="16"/>
              </w:rPr>
              <w:t>JAN 13</w:t>
            </w:r>
          </w:p>
        </w:tc>
        <w:tc>
          <w:tcPr>
            <w:tcW w:w="3060" w:type="dxa"/>
          </w:tcPr>
          <w:p w:rsidR="00C511C2" w:rsidRPr="00F055C6" w:rsidRDefault="00C511C2" w:rsidP="00550FA3">
            <w:pPr>
              <w:pStyle w:val="NoSpacing"/>
              <w:jc w:val="center"/>
              <w:rPr>
                <w:rFonts w:ascii="Verdana" w:hAnsi="Verdana"/>
                <w:b/>
                <w:bCs/>
                <w:sz w:val="16"/>
                <w:szCs w:val="16"/>
              </w:rPr>
            </w:pPr>
            <w:r w:rsidRPr="00F055C6">
              <w:rPr>
                <w:rFonts w:ascii="Verdana" w:hAnsi="Verdana"/>
                <w:b/>
                <w:bCs/>
                <w:sz w:val="16"/>
                <w:szCs w:val="16"/>
              </w:rPr>
              <w:t>-</w:t>
            </w:r>
          </w:p>
        </w:tc>
        <w:tc>
          <w:tcPr>
            <w:tcW w:w="2070" w:type="dxa"/>
            <w:gridSpan w:val="2"/>
          </w:tcPr>
          <w:p w:rsidR="00C511C2" w:rsidRPr="00F055C6" w:rsidRDefault="00C511C2" w:rsidP="00550FA3">
            <w:pPr>
              <w:pStyle w:val="NoSpacing"/>
              <w:jc w:val="center"/>
              <w:rPr>
                <w:rFonts w:ascii="Verdana" w:hAnsi="Verdana"/>
                <w:b/>
                <w:bCs/>
                <w:sz w:val="16"/>
                <w:szCs w:val="16"/>
              </w:rPr>
            </w:pPr>
            <w:r w:rsidRPr="00F055C6">
              <w:rPr>
                <w:rFonts w:ascii="Verdana" w:hAnsi="Verdana"/>
                <w:b/>
                <w:bCs/>
                <w:sz w:val="16"/>
                <w:szCs w:val="16"/>
              </w:rPr>
              <w:t>3 JEM</w:t>
            </w:r>
            <w:r w:rsidR="00241B16" w:rsidRPr="00F055C6">
              <w:rPr>
                <w:rFonts w:ascii="Verdana" w:hAnsi="Verdana"/>
                <w:b/>
                <w:bCs/>
                <w:sz w:val="16"/>
                <w:szCs w:val="16"/>
              </w:rPr>
              <w:t xml:space="preserve"> (F)</w:t>
            </w:r>
          </w:p>
        </w:tc>
        <w:tc>
          <w:tcPr>
            <w:tcW w:w="1530" w:type="dxa"/>
          </w:tcPr>
          <w:p w:rsidR="00C511C2" w:rsidRPr="00F055C6" w:rsidRDefault="00C511C2" w:rsidP="00550FA3">
            <w:pPr>
              <w:pStyle w:val="NoSpacing"/>
              <w:jc w:val="center"/>
              <w:rPr>
                <w:rFonts w:ascii="Verdana" w:hAnsi="Verdana"/>
                <w:b/>
                <w:bCs/>
                <w:sz w:val="16"/>
                <w:szCs w:val="16"/>
              </w:rPr>
            </w:pPr>
            <w:r w:rsidRPr="00F055C6">
              <w:rPr>
                <w:rFonts w:ascii="Verdana" w:hAnsi="Verdana"/>
                <w:b/>
                <w:bCs/>
                <w:sz w:val="16"/>
                <w:szCs w:val="16"/>
              </w:rPr>
              <w:t>-</w:t>
            </w:r>
          </w:p>
        </w:tc>
        <w:tc>
          <w:tcPr>
            <w:tcW w:w="1890" w:type="dxa"/>
          </w:tcPr>
          <w:p w:rsidR="00C511C2" w:rsidRPr="00F055C6" w:rsidRDefault="00C511C2" w:rsidP="00550FA3">
            <w:pPr>
              <w:pStyle w:val="NoSpacing"/>
              <w:jc w:val="center"/>
              <w:rPr>
                <w:rFonts w:ascii="Verdana" w:hAnsi="Verdana"/>
                <w:b/>
                <w:bCs/>
                <w:sz w:val="16"/>
                <w:szCs w:val="16"/>
              </w:rPr>
            </w:pPr>
            <w:r w:rsidRPr="00F055C6">
              <w:rPr>
                <w:rFonts w:ascii="Verdana" w:hAnsi="Verdana"/>
                <w:b/>
                <w:bCs/>
                <w:sz w:val="16"/>
                <w:szCs w:val="16"/>
              </w:rPr>
              <w:t>-</w:t>
            </w:r>
          </w:p>
        </w:tc>
      </w:tr>
      <w:tr w:rsidR="00FE556D" w:rsidTr="00241B16">
        <w:tc>
          <w:tcPr>
            <w:tcW w:w="1188" w:type="dxa"/>
          </w:tcPr>
          <w:p w:rsidR="00FE556D" w:rsidRPr="00F055C6" w:rsidRDefault="00FE556D" w:rsidP="001A1919">
            <w:pPr>
              <w:pStyle w:val="NoSpacing"/>
              <w:rPr>
                <w:rFonts w:ascii="Arial Black" w:hAnsi="Arial Black"/>
                <w:sz w:val="16"/>
                <w:szCs w:val="16"/>
              </w:rPr>
            </w:pPr>
            <w:r w:rsidRPr="00F055C6">
              <w:rPr>
                <w:rFonts w:ascii="Arial Black" w:hAnsi="Arial Black"/>
                <w:sz w:val="16"/>
                <w:szCs w:val="16"/>
              </w:rPr>
              <w:t>JAN 14</w:t>
            </w:r>
          </w:p>
        </w:tc>
        <w:tc>
          <w:tcPr>
            <w:tcW w:w="3060" w:type="dxa"/>
          </w:tcPr>
          <w:p w:rsidR="00FE556D" w:rsidRPr="00F055C6" w:rsidRDefault="00FE556D" w:rsidP="00550FA3">
            <w:pPr>
              <w:pStyle w:val="NoSpacing"/>
              <w:jc w:val="center"/>
              <w:rPr>
                <w:rFonts w:ascii="Verdana" w:hAnsi="Verdana"/>
                <w:b/>
                <w:bCs/>
                <w:sz w:val="16"/>
                <w:szCs w:val="16"/>
              </w:rPr>
            </w:pPr>
            <w:r w:rsidRPr="00F055C6">
              <w:rPr>
                <w:rFonts w:ascii="Verdana" w:hAnsi="Verdana"/>
                <w:b/>
                <w:bCs/>
                <w:sz w:val="16"/>
                <w:szCs w:val="16"/>
              </w:rPr>
              <w:t>-</w:t>
            </w:r>
          </w:p>
        </w:tc>
        <w:tc>
          <w:tcPr>
            <w:tcW w:w="2070" w:type="dxa"/>
            <w:gridSpan w:val="2"/>
          </w:tcPr>
          <w:p w:rsidR="00FE556D" w:rsidRPr="00F055C6" w:rsidRDefault="00FE556D" w:rsidP="00550FA3">
            <w:pPr>
              <w:pStyle w:val="NoSpacing"/>
              <w:jc w:val="center"/>
              <w:rPr>
                <w:rFonts w:ascii="Verdana" w:hAnsi="Verdana"/>
                <w:b/>
                <w:bCs/>
                <w:sz w:val="16"/>
                <w:szCs w:val="16"/>
              </w:rPr>
            </w:pPr>
            <w:r w:rsidRPr="00F055C6">
              <w:rPr>
                <w:rFonts w:ascii="Verdana" w:hAnsi="Verdana"/>
                <w:b/>
                <w:bCs/>
                <w:sz w:val="16"/>
                <w:szCs w:val="16"/>
              </w:rPr>
              <w:t>-</w:t>
            </w:r>
          </w:p>
        </w:tc>
        <w:tc>
          <w:tcPr>
            <w:tcW w:w="1530" w:type="dxa"/>
          </w:tcPr>
          <w:p w:rsidR="00FE556D" w:rsidRPr="00F055C6" w:rsidRDefault="00FE556D" w:rsidP="00550FA3">
            <w:pPr>
              <w:pStyle w:val="NoSpacing"/>
              <w:jc w:val="center"/>
              <w:rPr>
                <w:rFonts w:ascii="Verdana" w:hAnsi="Verdana"/>
                <w:b/>
                <w:bCs/>
                <w:sz w:val="16"/>
                <w:szCs w:val="16"/>
              </w:rPr>
            </w:pPr>
            <w:r w:rsidRPr="00F055C6">
              <w:rPr>
                <w:rFonts w:ascii="Verdana" w:hAnsi="Verdana"/>
                <w:b/>
                <w:bCs/>
                <w:sz w:val="16"/>
                <w:szCs w:val="16"/>
              </w:rPr>
              <w:t>-</w:t>
            </w:r>
          </w:p>
        </w:tc>
        <w:tc>
          <w:tcPr>
            <w:tcW w:w="1890" w:type="dxa"/>
          </w:tcPr>
          <w:p w:rsidR="00FE556D" w:rsidRPr="00F055C6" w:rsidRDefault="00FE556D" w:rsidP="00550FA3">
            <w:pPr>
              <w:pStyle w:val="NoSpacing"/>
              <w:jc w:val="center"/>
              <w:rPr>
                <w:rFonts w:ascii="Verdana" w:hAnsi="Verdana"/>
                <w:b/>
                <w:bCs/>
                <w:sz w:val="16"/>
                <w:szCs w:val="16"/>
              </w:rPr>
            </w:pPr>
            <w:r w:rsidRPr="00F055C6">
              <w:rPr>
                <w:rFonts w:ascii="Verdana" w:hAnsi="Verdana"/>
                <w:b/>
                <w:bCs/>
                <w:sz w:val="16"/>
                <w:szCs w:val="16"/>
              </w:rPr>
              <w:t>-</w:t>
            </w:r>
          </w:p>
        </w:tc>
      </w:tr>
      <w:tr w:rsidR="00FE556D" w:rsidTr="00241B16">
        <w:tc>
          <w:tcPr>
            <w:tcW w:w="1188" w:type="dxa"/>
          </w:tcPr>
          <w:p w:rsidR="00FE556D" w:rsidRPr="00F055C6" w:rsidRDefault="00FE556D" w:rsidP="001A1919">
            <w:pPr>
              <w:pStyle w:val="NoSpacing"/>
              <w:rPr>
                <w:rFonts w:ascii="Arial Black" w:hAnsi="Arial Black"/>
                <w:sz w:val="16"/>
                <w:szCs w:val="16"/>
              </w:rPr>
            </w:pPr>
            <w:r w:rsidRPr="00F055C6">
              <w:rPr>
                <w:rFonts w:ascii="Arial Black" w:hAnsi="Arial Black"/>
                <w:sz w:val="16"/>
                <w:szCs w:val="16"/>
              </w:rPr>
              <w:t>JAN 15</w:t>
            </w:r>
          </w:p>
        </w:tc>
        <w:tc>
          <w:tcPr>
            <w:tcW w:w="3060" w:type="dxa"/>
          </w:tcPr>
          <w:p w:rsidR="00FE556D" w:rsidRPr="00F055C6" w:rsidRDefault="00FE556D" w:rsidP="00550FA3">
            <w:pPr>
              <w:pStyle w:val="NoSpacing"/>
              <w:jc w:val="center"/>
              <w:rPr>
                <w:rFonts w:ascii="Verdana" w:hAnsi="Verdana"/>
                <w:b/>
                <w:bCs/>
                <w:sz w:val="16"/>
                <w:szCs w:val="16"/>
              </w:rPr>
            </w:pPr>
            <w:r w:rsidRPr="00F055C6">
              <w:rPr>
                <w:rFonts w:ascii="Verdana" w:hAnsi="Verdana"/>
                <w:b/>
                <w:bCs/>
                <w:sz w:val="16"/>
                <w:szCs w:val="16"/>
              </w:rPr>
              <w:t>-</w:t>
            </w:r>
          </w:p>
        </w:tc>
        <w:tc>
          <w:tcPr>
            <w:tcW w:w="2070" w:type="dxa"/>
            <w:gridSpan w:val="2"/>
          </w:tcPr>
          <w:p w:rsidR="00FE556D" w:rsidRPr="00F055C6" w:rsidRDefault="00FE556D" w:rsidP="00550FA3">
            <w:pPr>
              <w:pStyle w:val="NoSpacing"/>
              <w:jc w:val="center"/>
              <w:rPr>
                <w:rFonts w:ascii="Verdana" w:hAnsi="Verdana"/>
                <w:b/>
                <w:bCs/>
                <w:sz w:val="16"/>
                <w:szCs w:val="16"/>
              </w:rPr>
            </w:pPr>
            <w:r w:rsidRPr="00F055C6">
              <w:rPr>
                <w:rFonts w:ascii="Verdana" w:hAnsi="Verdana"/>
                <w:b/>
                <w:bCs/>
                <w:sz w:val="16"/>
                <w:szCs w:val="16"/>
              </w:rPr>
              <w:t>-</w:t>
            </w:r>
          </w:p>
        </w:tc>
        <w:tc>
          <w:tcPr>
            <w:tcW w:w="1530" w:type="dxa"/>
          </w:tcPr>
          <w:p w:rsidR="00FE556D" w:rsidRPr="00F055C6" w:rsidRDefault="00FE556D" w:rsidP="00550FA3">
            <w:pPr>
              <w:pStyle w:val="NoSpacing"/>
              <w:jc w:val="center"/>
              <w:rPr>
                <w:rFonts w:ascii="Verdana" w:hAnsi="Verdana"/>
                <w:b/>
                <w:bCs/>
                <w:sz w:val="16"/>
                <w:szCs w:val="16"/>
              </w:rPr>
            </w:pPr>
            <w:r w:rsidRPr="00F055C6">
              <w:rPr>
                <w:rFonts w:ascii="Verdana" w:hAnsi="Verdana"/>
                <w:b/>
                <w:bCs/>
                <w:sz w:val="16"/>
                <w:szCs w:val="16"/>
              </w:rPr>
              <w:t>-</w:t>
            </w:r>
          </w:p>
        </w:tc>
        <w:tc>
          <w:tcPr>
            <w:tcW w:w="1890" w:type="dxa"/>
          </w:tcPr>
          <w:p w:rsidR="00FE556D" w:rsidRPr="00F055C6" w:rsidRDefault="00FE556D" w:rsidP="00550FA3">
            <w:pPr>
              <w:pStyle w:val="NoSpacing"/>
              <w:jc w:val="center"/>
              <w:rPr>
                <w:rFonts w:ascii="Verdana" w:hAnsi="Verdana"/>
                <w:b/>
                <w:bCs/>
                <w:sz w:val="16"/>
                <w:szCs w:val="16"/>
              </w:rPr>
            </w:pPr>
            <w:r w:rsidRPr="00F055C6">
              <w:rPr>
                <w:rFonts w:ascii="Verdana" w:hAnsi="Verdana"/>
                <w:b/>
                <w:bCs/>
                <w:sz w:val="16"/>
                <w:szCs w:val="16"/>
              </w:rPr>
              <w:t>-</w:t>
            </w:r>
          </w:p>
        </w:tc>
      </w:tr>
      <w:tr w:rsidR="00FE556D" w:rsidTr="00241B16">
        <w:tc>
          <w:tcPr>
            <w:tcW w:w="1188" w:type="dxa"/>
          </w:tcPr>
          <w:p w:rsidR="00FE556D" w:rsidRPr="00F055C6" w:rsidRDefault="00FE556D" w:rsidP="001A1919">
            <w:pPr>
              <w:pStyle w:val="NoSpacing"/>
              <w:rPr>
                <w:rFonts w:ascii="Arial Black" w:hAnsi="Arial Black"/>
                <w:sz w:val="16"/>
                <w:szCs w:val="16"/>
              </w:rPr>
            </w:pPr>
            <w:r w:rsidRPr="00F055C6">
              <w:rPr>
                <w:rFonts w:ascii="Arial Black" w:hAnsi="Arial Black"/>
                <w:sz w:val="16"/>
                <w:szCs w:val="16"/>
              </w:rPr>
              <w:t>JAN 16</w:t>
            </w:r>
          </w:p>
        </w:tc>
        <w:tc>
          <w:tcPr>
            <w:tcW w:w="3060" w:type="dxa"/>
          </w:tcPr>
          <w:p w:rsidR="00FE556D" w:rsidRPr="00F055C6" w:rsidRDefault="00FE556D" w:rsidP="00550FA3">
            <w:pPr>
              <w:pStyle w:val="NoSpacing"/>
              <w:jc w:val="center"/>
              <w:rPr>
                <w:rFonts w:ascii="Verdana" w:hAnsi="Verdana"/>
                <w:b/>
                <w:bCs/>
                <w:sz w:val="16"/>
                <w:szCs w:val="16"/>
              </w:rPr>
            </w:pPr>
            <w:r w:rsidRPr="00F055C6">
              <w:rPr>
                <w:rFonts w:ascii="Verdana" w:hAnsi="Verdana"/>
                <w:b/>
                <w:bCs/>
                <w:sz w:val="16"/>
                <w:szCs w:val="16"/>
              </w:rPr>
              <w:t>-</w:t>
            </w:r>
          </w:p>
        </w:tc>
        <w:tc>
          <w:tcPr>
            <w:tcW w:w="2070" w:type="dxa"/>
            <w:gridSpan w:val="2"/>
          </w:tcPr>
          <w:p w:rsidR="00FE556D" w:rsidRPr="00F055C6" w:rsidRDefault="00FE556D" w:rsidP="00550FA3">
            <w:pPr>
              <w:pStyle w:val="NoSpacing"/>
              <w:jc w:val="center"/>
              <w:rPr>
                <w:rFonts w:ascii="Verdana" w:hAnsi="Verdana"/>
                <w:b/>
                <w:bCs/>
                <w:sz w:val="16"/>
                <w:szCs w:val="16"/>
              </w:rPr>
            </w:pPr>
            <w:r w:rsidRPr="00F055C6">
              <w:rPr>
                <w:rFonts w:ascii="Verdana" w:hAnsi="Verdana"/>
                <w:b/>
                <w:bCs/>
                <w:sz w:val="16"/>
                <w:szCs w:val="16"/>
              </w:rPr>
              <w:t>-</w:t>
            </w:r>
          </w:p>
        </w:tc>
        <w:tc>
          <w:tcPr>
            <w:tcW w:w="1530" w:type="dxa"/>
          </w:tcPr>
          <w:p w:rsidR="00FE556D" w:rsidRPr="00F055C6" w:rsidRDefault="00FE556D" w:rsidP="00550FA3">
            <w:pPr>
              <w:pStyle w:val="NoSpacing"/>
              <w:jc w:val="center"/>
              <w:rPr>
                <w:rFonts w:ascii="Verdana" w:hAnsi="Verdana"/>
                <w:b/>
                <w:bCs/>
                <w:sz w:val="16"/>
                <w:szCs w:val="16"/>
              </w:rPr>
            </w:pPr>
            <w:r w:rsidRPr="00F055C6">
              <w:rPr>
                <w:rFonts w:ascii="Verdana" w:hAnsi="Verdana"/>
                <w:b/>
                <w:bCs/>
                <w:sz w:val="16"/>
                <w:szCs w:val="16"/>
              </w:rPr>
              <w:t>-</w:t>
            </w:r>
          </w:p>
        </w:tc>
        <w:tc>
          <w:tcPr>
            <w:tcW w:w="1890" w:type="dxa"/>
          </w:tcPr>
          <w:p w:rsidR="00FE556D" w:rsidRPr="00F055C6" w:rsidRDefault="00FE556D" w:rsidP="00550FA3">
            <w:pPr>
              <w:pStyle w:val="NoSpacing"/>
              <w:jc w:val="center"/>
              <w:rPr>
                <w:rFonts w:ascii="Verdana" w:hAnsi="Verdana"/>
                <w:b/>
                <w:bCs/>
                <w:sz w:val="16"/>
                <w:szCs w:val="16"/>
              </w:rPr>
            </w:pPr>
            <w:r w:rsidRPr="00F055C6">
              <w:rPr>
                <w:rFonts w:ascii="Verdana" w:hAnsi="Verdana"/>
                <w:b/>
                <w:bCs/>
                <w:sz w:val="16"/>
                <w:szCs w:val="16"/>
              </w:rPr>
              <w:t>-</w:t>
            </w:r>
          </w:p>
        </w:tc>
      </w:tr>
      <w:tr w:rsidR="00FE556D" w:rsidTr="00241B16">
        <w:tc>
          <w:tcPr>
            <w:tcW w:w="1188" w:type="dxa"/>
          </w:tcPr>
          <w:p w:rsidR="00FE556D" w:rsidRPr="00F055C6" w:rsidRDefault="00FE556D" w:rsidP="001A1919">
            <w:pPr>
              <w:pStyle w:val="NoSpacing"/>
              <w:rPr>
                <w:rFonts w:ascii="Arial Black" w:hAnsi="Arial Black"/>
                <w:sz w:val="16"/>
                <w:szCs w:val="16"/>
              </w:rPr>
            </w:pPr>
            <w:r w:rsidRPr="00F055C6">
              <w:rPr>
                <w:rFonts w:ascii="Arial Black" w:hAnsi="Arial Black"/>
                <w:sz w:val="16"/>
                <w:szCs w:val="16"/>
              </w:rPr>
              <w:t>JAN17</w:t>
            </w:r>
          </w:p>
        </w:tc>
        <w:tc>
          <w:tcPr>
            <w:tcW w:w="3060" w:type="dxa"/>
          </w:tcPr>
          <w:p w:rsidR="00FE556D" w:rsidRPr="00F055C6" w:rsidRDefault="00FE556D" w:rsidP="00550FA3">
            <w:pPr>
              <w:pStyle w:val="NoSpacing"/>
              <w:jc w:val="center"/>
              <w:rPr>
                <w:rFonts w:ascii="Verdana" w:hAnsi="Verdana"/>
                <w:b/>
                <w:bCs/>
                <w:sz w:val="16"/>
                <w:szCs w:val="16"/>
              </w:rPr>
            </w:pPr>
            <w:r w:rsidRPr="00F055C6">
              <w:rPr>
                <w:rFonts w:ascii="Verdana" w:hAnsi="Verdana"/>
                <w:b/>
                <w:bCs/>
                <w:sz w:val="16"/>
                <w:szCs w:val="16"/>
              </w:rPr>
              <w:t>-</w:t>
            </w:r>
          </w:p>
        </w:tc>
        <w:tc>
          <w:tcPr>
            <w:tcW w:w="2070" w:type="dxa"/>
            <w:gridSpan w:val="2"/>
          </w:tcPr>
          <w:p w:rsidR="00FE556D" w:rsidRPr="00F055C6" w:rsidRDefault="00FE556D" w:rsidP="00550FA3">
            <w:pPr>
              <w:pStyle w:val="NoSpacing"/>
              <w:jc w:val="center"/>
              <w:rPr>
                <w:rFonts w:ascii="Verdana" w:hAnsi="Verdana"/>
                <w:b/>
                <w:bCs/>
                <w:sz w:val="16"/>
                <w:szCs w:val="16"/>
              </w:rPr>
            </w:pPr>
            <w:r w:rsidRPr="00F055C6">
              <w:rPr>
                <w:rFonts w:ascii="Verdana" w:hAnsi="Verdana"/>
                <w:b/>
                <w:bCs/>
                <w:sz w:val="16"/>
                <w:szCs w:val="16"/>
              </w:rPr>
              <w:t>-</w:t>
            </w:r>
          </w:p>
        </w:tc>
        <w:tc>
          <w:tcPr>
            <w:tcW w:w="1530" w:type="dxa"/>
          </w:tcPr>
          <w:p w:rsidR="00FE556D" w:rsidRPr="00F055C6" w:rsidRDefault="00FE556D" w:rsidP="00550FA3">
            <w:pPr>
              <w:pStyle w:val="NoSpacing"/>
              <w:jc w:val="center"/>
              <w:rPr>
                <w:rFonts w:ascii="Verdana" w:hAnsi="Verdana"/>
                <w:b/>
                <w:bCs/>
                <w:sz w:val="16"/>
                <w:szCs w:val="16"/>
              </w:rPr>
            </w:pPr>
            <w:r w:rsidRPr="00F055C6">
              <w:rPr>
                <w:rFonts w:ascii="Verdana" w:hAnsi="Verdana"/>
                <w:b/>
                <w:bCs/>
                <w:sz w:val="16"/>
                <w:szCs w:val="16"/>
              </w:rPr>
              <w:t>-</w:t>
            </w:r>
          </w:p>
        </w:tc>
        <w:tc>
          <w:tcPr>
            <w:tcW w:w="1890" w:type="dxa"/>
          </w:tcPr>
          <w:p w:rsidR="00FE556D" w:rsidRPr="00F055C6" w:rsidRDefault="00FE556D" w:rsidP="00550FA3">
            <w:pPr>
              <w:pStyle w:val="NoSpacing"/>
              <w:jc w:val="center"/>
              <w:rPr>
                <w:rFonts w:ascii="Verdana" w:hAnsi="Verdana"/>
                <w:b/>
                <w:bCs/>
                <w:sz w:val="16"/>
                <w:szCs w:val="16"/>
              </w:rPr>
            </w:pPr>
            <w:r w:rsidRPr="00F055C6">
              <w:rPr>
                <w:rFonts w:ascii="Verdana" w:hAnsi="Verdana"/>
                <w:b/>
                <w:bCs/>
                <w:sz w:val="16"/>
                <w:szCs w:val="16"/>
              </w:rPr>
              <w:t>-</w:t>
            </w:r>
          </w:p>
        </w:tc>
      </w:tr>
      <w:tr w:rsidR="00FE556D" w:rsidTr="00241B16">
        <w:tc>
          <w:tcPr>
            <w:tcW w:w="1188" w:type="dxa"/>
          </w:tcPr>
          <w:p w:rsidR="00FE556D" w:rsidRPr="00F055C6" w:rsidRDefault="00FE556D" w:rsidP="00FE556D">
            <w:pPr>
              <w:pStyle w:val="NoSpacing"/>
              <w:rPr>
                <w:rFonts w:ascii="Arial Black" w:hAnsi="Arial Black"/>
                <w:sz w:val="16"/>
                <w:szCs w:val="16"/>
              </w:rPr>
            </w:pPr>
            <w:r w:rsidRPr="00F055C6">
              <w:rPr>
                <w:rFonts w:ascii="Arial Black" w:hAnsi="Arial Black"/>
                <w:sz w:val="16"/>
                <w:szCs w:val="16"/>
              </w:rPr>
              <w:t>JAN 18</w:t>
            </w:r>
          </w:p>
        </w:tc>
        <w:tc>
          <w:tcPr>
            <w:tcW w:w="3060" w:type="dxa"/>
          </w:tcPr>
          <w:p w:rsidR="00FE556D" w:rsidRPr="00F055C6" w:rsidRDefault="00FE556D" w:rsidP="00550FA3">
            <w:pPr>
              <w:pStyle w:val="NoSpacing"/>
              <w:jc w:val="center"/>
              <w:rPr>
                <w:rFonts w:ascii="Verdana" w:hAnsi="Verdana"/>
                <w:b/>
                <w:bCs/>
                <w:sz w:val="16"/>
                <w:szCs w:val="16"/>
              </w:rPr>
            </w:pPr>
            <w:r w:rsidRPr="00F055C6">
              <w:rPr>
                <w:rFonts w:ascii="Verdana" w:hAnsi="Verdana"/>
                <w:b/>
                <w:bCs/>
                <w:sz w:val="16"/>
                <w:szCs w:val="16"/>
              </w:rPr>
              <w:t>1 CRPF (Suicide)</w:t>
            </w:r>
          </w:p>
        </w:tc>
        <w:tc>
          <w:tcPr>
            <w:tcW w:w="2070" w:type="dxa"/>
            <w:gridSpan w:val="2"/>
          </w:tcPr>
          <w:p w:rsidR="00FE556D" w:rsidRPr="00F055C6" w:rsidRDefault="00FE556D" w:rsidP="00550FA3">
            <w:pPr>
              <w:pStyle w:val="NoSpacing"/>
              <w:jc w:val="center"/>
              <w:rPr>
                <w:rFonts w:ascii="Verdana" w:hAnsi="Verdana"/>
                <w:b/>
                <w:bCs/>
                <w:sz w:val="16"/>
                <w:szCs w:val="16"/>
              </w:rPr>
            </w:pPr>
            <w:r w:rsidRPr="00F055C6">
              <w:rPr>
                <w:rFonts w:ascii="Verdana" w:hAnsi="Verdana"/>
                <w:b/>
                <w:bCs/>
                <w:sz w:val="16"/>
                <w:szCs w:val="16"/>
              </w:rPr>
              <w:t>-</w:t>
            </w:r>
          </w:p>
        </w:tc>
        <w:tc>
          <w:tcPr>
            <w:tcW w:w="1530" w:type="dxa"/>
          </w:tcPr>
          <w:p w:rsidR="00FE556D" w:rsidRPr="00F055C6" w:rsidRDefault="00FE556D" w:rsidP="00550FA3">
            <w:pPr>
              <w:pStyle w:val="NoSpacing"/>
              <w:jc w:val="center"/>
              <w:rPr>
                <w:rFonts w:ascii="Verdana" w:hAnsi="Verdana"/>
                <w:b/>
                <w:bCs/>
                <w:sz w:val="16"/>
                <w:szCs w:val="16"/>
              </w:rPr>
            </w:pPr>
            <w:r w:rsidRPr="00F055C6">
              <w:rPr>
                <w:rFonts w:ascii="Verdana" w:hAnsi="Verdana"/>
                <w:b/>
                <w:bCs/>
                <w:sz w:val="16"/>
                <w:szCs w:val="16"/>
              </w:rPr>
              <w:t>-</w:t>
            </w:r>
          </w:p>
        </w:tc>
        <w:tc>
          <w:tcPr>
            <w:tcW w:w="1890" w:type="dxa"/>
          </w:tcPr>
          <w:p w:rsidR="00FE556D" w:rsidRPr="00F055C6" w:rsidRDefault="00FE556D" w:rsidP="00550FA3">
            <w:pPr>
              <w:pStyle w:val="NoSpacing"/>
              <w:jc w:val="center"/>
              <w:rPr>
                <w:rFonts w:ascii="Verdana" w:hAnsi="Verdana"/>
                <w:b/>
                <w:bCs/>
                <w:sz w:val="16"/>
                <w:szCs w:val="16"/>
              </w:rPr>
            </w:pPr>
            <w:r w:rsidRPr="00F055C6">
              <w:rPr>
                <w:rFonts w:ascii="Verdana" w:hAnsi="Verdana"/>
                <w:b/>
                <w:bCs/>
                <w:sz w:val="16"/>
                <w:szCs w:val="16"/>
              </w:rPr>
              <w:t>-</w:t>
            </w:r>
          </w:p>
        </w:tc>
      </w:tr>
      <w:tr w:rsidR="00FE556D" w:rsidTr="00241B16">
        <w:tc>
          <w:tcPr>
            <w:tcW w:w="1188" w:type="dxa"/>
          </w:tcPr>
          <w:p w:rsidR="00FE556D" w:rsidRPr="00F055C6" w:rsidRDefault="00FE556D" w:rsidP="001A1919">
            <w:pPr>
              <w:pStyle w:val="NoSpacing"/>
              <w:rPr>
                <w:rFonts w:ascii="Arial Black" w:hAnsi="Arial Black"/>
                <w:sz w:val="16"/>
                <w:szCs w:val="16"/>
              </w:rPr>
            </w:pPr>
            <w:r w:rsidRPr="00F055C6">
              <w:rPr>
                <w:rFonts w:ascii="Arial Black" w:hAnsi="Arial Black"/>
                <w:sz w:val="16"/>
                <w:szCs w:val="16"/>
              </w:rPr>
              <w:t>JAN 19</w:t>
            </w:r>
          </w:p>
        </w:tc>
        <w:tc>
          <w:tcPr>
            <w:tcW w:w="3060" w:type="dxa"/>
          </w:tcPr>
          <w:p w:rsidR="00FE556D" w:rsidRPr="00F055C6" w:rsidRDefault="00241B16" w:rsidP="00AB75E6">
            <w:pPr>
              <w:pStyle w:val="NoSpacing"/>
              <w:jc w:val="center"/>
              <w:rPr>
                <w:rFonts w:ascii="Verdana" w:hAnsi="Verdana"/>
                <w:b/>
                <w:bCs/>
                <w:sz w:val="16"/>
                <w:szCs w:val="16"/>
              </w:rPr>
            </w:pPr>
            <w:r w:rsidRPr="00F055C6">
              <w:rPr>
                <w:rFonts w:ascii="Verdana" w:hAnsi="Verdana"/>
                <w:b/>
                <w:bCs/>
                <w:sz w:val="16"/>
                <w:szCs w:val="16"/>
              </w:rPr>
              <w:t xml:space="preserve">1 </w:t>
            </w:r>
            <w:r w:rsidR="00AB75E6" w:rsidRPr="00F055C6">
              <w:rPr>
                <w:rFonts w:ascii="Verdana" w:hAnsi="Verdana"/>
                <w:b/>
                <w:bCs/>
                <w:sz w:val="16"/>
                <w:szCs w:val="16"/>
              </w:rPr>
              <w:t>A</w:t>
            </w:r>
            <w:r w:rsidRPr="00F055C6">
              <w:rPr>
                <w:rFonts w:ascii="Verdana" w:hAnsi="Verdana"/>
                <w:b/>
                <w:bCs/>
                <w:sz w:val="16"/>
                <w:szCs w:val="16"/>
              </w:rPr>
              <w:t xml:space="preserve">rmy (mysterious) </w:t>
            </w:r>
          </w:p>
        </w:tc>
        <w:tc>
          <w:tcPr>
            <w:tcW w:w="2070" w:type="dxa"/>
            <w:gridSpan w:val="2"/>
          </w:tcPr>
          <w:p w:rsidR="00FE556D" w:rsidRPr="00F055C6" w:rsidRDefault="00241B16" w:rsidP="00550FA3">
            <w:pPr>
              <w:pStyle w:val="NoSpacing"/>
              <w:jc w:val="center"/>
              <w:rPr>
                <w:rFonts w:ascii="Verdana" w:hAnsi="Verdana"/>
                <w:b/>
                <w:bCs/>
                <w:sz w:val="16"/>
                <w:szCs w:val="16"/>
              </w:rPr>
            </w:pPr>
            <w:r w:rsidRPr="00F055C6">
              <w:rPr>
                <w:rFonts w:ascii="Verdana" w:hAnsi="Verdana"/>
                <w:b/>
                <w:bCs/>
                <w:sz w:val="16"/>
                <w:szCs w:val="16"/>
              </w:rPr>
              <w:t>-</w:t>
            </w:r>
          </w:p>
        </w:tc>
        <w:tc>
          <w:tcPr>
            <w:tcW w:w="1530" w:type="dxa"/>
          </w:tcPr>
          <w:p w:rsidR="00FE556D" w:rsidRPr="00F055C6" w:rsidRDefault="00241B16" w:rsidP="00550FA3">
            <w:pPr>
              <w:pStyle w:val="NoSpacing"/>
              <w:jc w:val="center"/>
              <w:rPr>
                <w:rFonts w:ascii="Verdana" w:hAnsi="Verdana"/>
                <w:b/>
                <w:bCs/>
                <w:sz w:val="16"/>
                <w:szCs w:val="16"/>
              </w:rPr>
            </w:pPr>
            <w:r w:rsidRPr="00F055C6">
              <w:rPr>
                <w:rFonts w:ascii="Verdana" w:hAnsi="Verdana"/>
                <w:b/>
                <w:bCs/>
                <w:sz w:val="16"/>
                <w:szCs w:val="16"/>
              </w:rPr>
              <w:t>-</w:t>
            </w:r>
          </w:p>
        </w:tc>
        <w:tc>
          <w:tcPr>
            <w:tcW w:w="1890" w:type="dxa"/>
          </w:tcPr>
          <w:p w:rsidR="00FE556D" w:rsidRPr="00F055C6" w:rsidRDefault="00241B16" w:rsidP="00550FA3">
            <w:pPr>
              <w:pStyle w:val="NoSpacing"/>
              <w:jc w:val="center"/>
              <w:rPr>
                <w:rFonts w:ascii="Verdana" w:hAnsi="Verdana"/>
                <w:b/>
                <w:bCs/>
                <w:sz w:val="16"/>
                <w:szCs w:val="16"/>
              </w:rPr>
            </w:pPr>
            <w:r w:rsidRPr="00F055C6">
              <w:rPr>
                <w:rFonts w:ascii="Verdana" w:hAnsi="Verdana"/>
                <w:b/>
                <w:bCs/>
                <w:sz w:val="16"/>
                <w:szCs w:val="16"/>
              </w:rPr>
              <w:t>-</w:t>
            </w:r>
          </w:p>
        </w:tc>
      </w:tr>
      <w:tr w:rsidR="00FE556D" w:rsidTr="00241B16">
        <w:tc>
          <w:tcPr>
            <w:tcW w:w="1188" w:type="dxa"/>
          </w:tcPr>
          <w:p w:rsidR="00FE556D" w:rsidRPr="00F055C6" w:rsidRDefault="00FE556D" w:rsidP="001A1919">
            <w:pPr>
              <w:pStyle w:val="NoSpacing"/>
              <w:rPr>
                <w:rFonts w:ascii="Arial Black" w:hAnsi="Arial Black"/>
                <w:sz w:val="16"/>
                <w:szCs w:val="16"/>
              </w:rPr>
            </w:pPr>
            <w:r w:rsidRPr="00F055C6">
              <w:rPr>
                <w:rFonts w:ascii="Arial Black" w:hAnsi="Arial Black"/>
                <w:sz w:val="16"/>
                <w:szCs w:val="16"/>
              </w:rPr>
              <w:t>JAN 20</w:t>
            </w:r>
          </w:p>
        </w:tc>
        <w:tc>
          <w:tcPr>
            <w:tcW w:w="3060" w:type="dxa"/>
          </w:tcPr>
          <w:p w:rsidR="00FE556D" w:rsidRPr="00F055C6" w:rsidRDefault="00241B16" w:rsidP="00550FA3">
            <w:pPr>
              <w:pStyle w:val="NoSpacing"/>
              <w:jc w:val="center"/>
              <w:rPr>
                <w:rFonts w:ascii="Verdana" w:hAnsi="Verdana"/>
                <w:b/>
                <w:bCs/>
                <w:sz w:val="16"/>
                <w:szCs w:val="16"/>
              </w:rPr>
            </w:pPr>
            <w:r w:rsidRPr="00F055C6">
              <w:rPr>
                <w:rFonts w:ascii="Verdana" w:hAnsi="Verdana"/>
                <w:b/>
                <w:bCs/>
                <w:sz w:val="16"/>
                <w:szCs w:val="16"/>
              </w:rPr>
              <w:t>-</w:t>
            </w:r>
          </w:p>
        </w:tc>
        <w:tc>
          <w:tcPr>
            <w:tcW w:w="2070" w:type="dxa"/>
            <w:gridSpan w:val="2"/>
          </w:tcPr>
          <w:p w:rsidR="00FE556D" w:rsidRPr="00F055C6" w:rsidRDefault="00241B16" w:rsidP="00550FA3">
            <w:pPr>
              <w:pStyle w:val="NoSpacing"/>
              <w:jc w:val="center"/>
              <w:rPr>
                <w:rFonts w:ascii="Verdana" w:hAnsi="Verdana"/>
                <w:b/>
                <w:bCs/>
                <w:sz w:val="16"/>
                <w:szCs w:val="16"/>
              </w:rPr>
            </w:pPr>
            <w:r w:rsidRPr="00F055C6">
              <w:rPr>
                <w:rFonts w:ascii="Verdana" w:hAnsi="Verdana"/>
                <w:b/>
                <w:bCs/>
                <w:sz w:val="16"/>
                <w:szCs w:val="16"/>
              </w:rPr>
              <w:t>2 (1 F)</w:t>
            </w:r>
          </w:p>
        </w:tc>
        <w:tc>
          <w:tcPr>
            <w:tcW w:w="1530" w:type="dxa"/>
          </w:tcPr>
          <w:p w:rsidR="00FE556D" w:rsidRPr="00F055C6" w:rsidRDefault="00241B16" w:rsidP="00550FA3">
            <w:pPr>
              <w:pStyle w:val="NoSpacing"/>
              <w:jc w:val="center"/>
              <w:rPr>
                <w:rFonts w:ascii="Verdana" w:hAnsi="Verdana"/>
                <w:b/>
                <w:bCs/>
                <w:sz w:val="16"/>
                <w:szCs w:val="16"/>
              </w:rPr>
            </w:pPr>
            <w:r w:rsidRPr="00F055C6">
              <w:rPr>
                <w:rFonts w:ascii="Verdana" w:hAnsi="Verdana"/>
                <w:b/>
                <w:bCs/>
                <w:sz w:val="16"/>
                <w:szCs w:val="16"/>
              </w:rPr>
              <w:t>-</w:t>
            </w:r>
          </w:p>
        </w:tc>
        <w:tc>
          <w:tcPr>
            <w:tcW w:w="1890" w:type="dxa"/>
          </w:tcPr>
          <w:p w:rsidR="00FE556D" w:rsidRPr="00F055C6" w:rsidRDefault="00241B16" w:rsidP="00550FA3">
            <w:pPr>
              <w:pStyle w:val="NoSpacing"/>
              <w:jc w:val="center"/>
              <w:rPr>
                <w:rFonts w:ascii="Verdana" w:hAnsi="Verdana"/>
                <w:b/>
                <w:bCs/>
                <w:sz w:val="16"/>
                <w:szCs w:val="16"/>
              </w:rPr>
            </w:pPr>
            <w:r w:rsidRPr="00F055C6">
              <w:rPr>
                <w:rFonts w:ascii="Verdana" w:hAnsi="Verdana"/>
                <w:b/>
                <w:bCs/>
                <w:sz w:val="16"/>
                <w:szCs w:val="16"/>
              </w:rPr>
              <w:t>-</w:t>
            </w:r>
          </w:p>
        </w:tc>
      </w:tr>
      <w:tr w:rsidR="00241B16" w:rsidTr="00241B16">
        <w:tc>
          <w:tcPr>
            <w:tcW w:w="1188" w:type="dxa"/>
          </w:tcPr>
          <w:p w:rsidR="00241B16" w:rsidRPr="00F055C6" w:rsidRDefault="00241B16" w:rsidP="00241B16">
            <w:pPr>
              <w:pStyle w:val="NoSpacing"/>
              <w:rPr>
                <w:rFonts w:ascii="Arial Black" w:hAnsi="Arial Black"/>
                <w:sz w:val="16"/>
                <w:szCs w:val="16"/>
              </w:rPr>
            </w:pPr>
            <w:r w:rsidRPr="00F055C6">
              <w:rPr>
                <w:rFonts w:ascii="Arial Black" w:hAnsi="Arial Black"/>
                <w:sz w:val="16"/>
                <w:szCs w:val="16"/>
              </w:rPr>
              <w:t>JAN 21</w:t>
            </w:r>
          </w:p>
        </w:tc>
        <w:tc>
          <w:tcPr>
            <w:tcW w:w="3060" w:type="dxa"/>
          </w:tcPr>
          <w:p w:rsidR="00241B16" w:rsidRPr="00F055C6" w:rsidRDefault="00241B16" w:rsidP="00F404CE">
            <w:pPr>
              <w:pStyle w:val="NoSpacing"/>
              <w:jc w:val="center"/>
              <w:rPr>
                <w:rFonts w:ascii="Verdana" w:hAnsi="Verdana"/>
                <w:b/>
                <w:bCs/>
                <w:sz w:val="16"/>
                <w:szCs w:val="16"/>
              </w:rPr>
            </w:pPr>
            <w:r w:rsidRPr="00F055C6">
              <w:rPr>
                <w:rFonts w:ascii="Verdana" w:hAnsi="Verdana"/>
                <w:b/>
                <w:bCs/>
                <w:sz w:val="16"/>
                <w:szCs w:val="16"/>
              </w:rPr>
              <w:t>-</w:t>
            </w:r>
          </w:p>
        </w:tc>
        <w:tc>
          <w:tcPr>
            <w:tcW w:w="2070" w:type="dxa"/>
            <w:gridSpan w:val="2"/>
          </w:tcPr>
          <w:p w:rsidR="00241B16" w:rsidRPr="00F055C6" w:rsidRDefault="00241B16" w:rsidP="00F404CE">
            <w:pPr>
              <w:pStyle w:val="NoSpacing"/>
              <w:jc w:val="center"/>
              <w:rPr>
                <w:rFonts w:ascii="Verdana" w:hAnsi="Verdana"/>
                <w:b/>
                <w:bCs/>
                <w:sz w:val="16"/>
                <w:szCs w:val="16"/>
              </w:rPr>
            </w:pPr>
            <w:r w:rsidRPr="00F055C6">
              <w:rPr>
                <w:rFonts w:ascii="Verdana" w:hAnsi="Verdana"/>
                <w:b/>
                <w:bCs/>
                <w:sz w:val="16"/>
                <w:szCs w:val="16"/>
              </w:rPr>
              <w:t>-</w:t>
            </w:r>
          </w:p>
        </w:tc>
        <w:tc>
          <w:tcPr>
            <w:tcW w:w="1530" w:type="dxa"/>
          </w:tcPr>
          <w:p w:rsidR="00241B16" w:rsidRPr="00F055C6" w:rsidRDefault="00241B16" w:rsidP="00F404CE">
            <w:pPr>
              <w:pStyle w:val="NoSpacing"/>
              <w:jc w:val="center"/>
              <w:rPr>
                <w:rFonts w:ascii="Verdana" w:hAnsi="Verdana"/>
                <w:b/>
                <w:bCs/>
                <w:sz w:val="16"/>
                <w:szCs w:val="16"/>
              </w:rPr>
            </w:pPr>
            <w:r w:rsidRPr="00F055C6">
              <w:rPr>
                <w:rFonts w:ascii="Verdana" w:hAnsi="Verdana"/>
                <w:b/>
                <w:bCs/>
                <w:sz w:val="16"/>
                <w:szCs w:val="16"/>
              </w:rPr>
              <w:t>-</w:t>
            </w:r>
          </w:p>
        </w:tc>
        <w:tc>
          <w:tcPr>
            <w:tcW w:w="1890" w:type="dxa"/>
          </w:tcPr>
          <w:p w:rsidR="00241B16" w:rsidRPr="00F055C6" w:rsidRDefault="00241B16" w:rsidP="00F404CE">
            <w:pPr>
              <w:pStyle w:val="NoSpacing"/>
              <w:jc w:val="center"/>
              <w:rPr>
                <w:rFonts w:ascii="Verdana" w:hAnsi="Verdana"/>
                <w:b/>
                <w:bCs/>
                <w:sz w:val="16"/>
                <w:szCs w:val="16"/>
              </w:rPr>
            </w:pPr>
            <w:r w:rsidRPr="00F055C6">
              <w:rPr>
                <w:rFonts w:ascii="Verdana" w:hAnsi="Verdana"/>
                <w:b/>
                <w:bCs/>
                <w:sz w:val="16"/>
                <w:szCs w:val="16"/>
              </w:rPr>
              <w:t>-</w:t>
            </w:r>
          </w:p>
        </w:tc>
      </w:tr>
      <w:tr w:rsidR="00241B16" w:rsidTr="00241B16">
        <w:tc>
          <w:tcPr>
            <w:tcW w:w="1188" w:type="dxa"/>
          </w:tcPr>
          <w:p w:rsidR="00241B16" w:rsidRPr="00F055C6" w:rsidRDefault="00241B16" w:rsidP="001A1919">
            <w:pPr>
              <w:pStyle w:val="NoSpacing"/>
              <w:rPr>
                <w:rFonts w:ascii="Arial Black" w:hAnsi="Arial Black"/>
                <w:sz w:val="16"/>
                <w:szCs w:val="16"/>
              </w:rPr>
            </w:pPr>
            <w:r w:rsidRPr="00F055C6">
              <w:rPr>
                <w:rFonts w:ascii="Arial Black" w:hAnsi="Arial Black"/>
                <w:sz w:val="16"/>
                <w:szCs w:val="16"/>
              </w:rPr>
              <w:t>JAN 22</w:t>
            </w:r>
          </w:p>
        </w:tc>
        <w:tc>
          <w:tcPr>
            <w:tcW w:w="3060" w:type="dxa"/>
          </w:tcPr>
          <w:p w:rsidR="00241B16" w:rsidRPr="00F055C6" w:rsidRDefault="00241B16" w:rsidP="00550FA3">
            <w:pPr>
              <w:pStyle w:val="NoSpacing"/>
              <w:jc w:val="center"/>
              <w:rPr>
                <w:rFonts w:ascii="Verdana" w:hAnsi="Verdana"/>
                <w:b/>
                <w:bCs/>
                <w:sz w:val="16"/>
                <w:szCs w:val="16"/>
              </w:rPr>
            </w:pPr>
            <w:r w:rsidRPr="00F055C6">
              <w:rPr>
                <w:rFonts w:ascii="Verdana" w:hAnsi="Verdana"/>
                <w:b/>
                <w:bCs/>
                <w:sz w:val="16"/>
                <w:szCs w:val="16"/>
              </w:rPr>
              <w:t>-</w:t>
            </w:r>
          </w:p>
        </w:tc>
        <w:tc>
          <w:tcPr>
            <w:tcW w:w="2070" w:type="dxa"/>
            <w:gridSpan w:val="2"/>
          </w:tcPr>
          <w:p w:rsidR="00241B16" w:rsidRPr="00F055C6" w:rsidRDefault="00241B16" w:rsidP="00550FA3">
            <w:pPr>
              <w:pStyle w:val="NoSpacing"/>
              <w:jc w:val="center"/>
              <w:rPr>
                <w:rFonts w:ascii="Verdana" w:hAnsi="Verdana"/>
                <w:b/>
                <w:bCs/>
                <w:sz w:val="16"/>
                <w:szCs w:val="16"/>
              </w:rPr>
            </w:pPr>
            <w:r w:rsidRPr="00F055C6">
              <w:rPr>
                <w:rFonts w:ascii="Verdana" w:hAnsi="Verdana"/>
                <w:b/>
                <w:bCs/>
                <w:sz w:val="16"/>
                <w:szCs w:val="16"/>
              </w:rPr>
              <w:t>-</w:t>
            </w:r>
          </w:p>
        </w:tc>
        <w:tc>
          <w:tcPr>
            <w:tcW w:w="1530" w:type="dxa"/>
          </w:tcPr>
          <w:p w:rsidR="00241B16" w:rsidRPr="00F055C6" w:rsidRDefault="00241B16" w:rsidP="00550FA3">
            <w:pPr>
              <w:pStyle w:val="NoSpacing"/>
              <w:jc w:val="center"/>
              <w:rPr>
                <w:rFonts w:ascii="Verdana" w:hAnsi="Verdana"/>
                <w:b/>
                <w:bCs/>
                <w:sz w:val="16"/>
                <w:szCs w:val="16"/>
              </w:rPr>
            </w:pPr>
            <w:r w:rsidRPr="00F055C6">
              <w:rPr>
                <w:rFonts w:ascii="Verdana" w:hAnsi="Verdana"/>
                <w:b/>
                <w:bCs/>
                <w:sz w:val="16"/>
                <w:szCs w:val="16"/>
              </w:rPr>
              <w:t>-</w:t>
            </w:r>
          </w:p>
        </w:tc>
        <w:tc>
          <w:tcPr>
            <w:tcW w:w="1890" w:type="dxa"/>
          </w:tcPr>
          <w:p w:rsidR="00241B16" w:rsidRPr="00F055C6" w:rsidRDefault="00241B16" w:rsidP="00550FA3">
            <w:pPr>
              <w:pStyle w:val="NoSpacing"/>
              <w:jc w:val="center"/>
              <w:rPr>
                <w:rFonts w:ascii="Verdana" w:hAnsi="Verdana"/>
                <w:b/>
                <w:bCs/>
                <w:sz w:val="16"/>
                <w:szCs w:val="16"/>
              </w:rPr>
            </w:pPr>
            <w:r w:rsidRPr="00F055C6">
              <w:rPr>
                <w:rFonts w:ascii="Verdana" w:hAnsi="Verdana"/>
                <w:b/>
                <w:bCs/>
                <w:sz w:val="16"/>
                <w:szCs w:val="16"/>
              </w:rPr>
              <w:t xml:space="preserve">1 Ex-serviceman </w:t>
            </w:r>
          </w:p>
        </w:tc>
      </w:tr>
      <w:tr w:rsidR="00241B16" w:rsidTr="00241B16">
        <w:tc>
          <w:tcPr>
            <w:tcW w:w="1188" w:type="dxa"/>
          </w:tcPr>
          <w:p w:rsidR="00241B16" w:rsidRPr="00F055C6" w:rsidRDefault="00241B16" w:rsidP="001A1919">
            <w:pPr>
              <w:pStyle w:val="NoSpacing"/>
              <w:rPr>
                <w:rFonts w:ascii="Arial Black" w:hAnsi="Arial Black"/>
                <w:sz w:val="16"/>
                <w:szCs w:val="16"/>
              </w:rPr>
            </w:pPr>
            <w:r w:rsidRPr="00F055C6">
              <w:rPr>
                <w:rFonts w:ascii="Arial Black" w:hAnsi="Arial Black"/>
                <w:sz w:val="16"/>
                <w:szCs w:val="16"/>
              </w:rPr>
              <w:t>JAN 23</w:t>
            </w:r>
          </w:p>
        </w:tc>
        <w:tc>
          <w:tcPr>
            <w:tcW w:w="3060" w:type="dxa"/>
          </w:tcPr>
          <w:p w:rsidR="00241B16" w:rsidRPr="00F055C6" w:rsidRDefault="00241B16" w:rsidP="00550FA3">
            <w:pPr>
              <w:pStyle w:val="NoSpacing"/>
              <w:jc w:val="center"/>
              <w:rPr>
                <w:rFonts w:ascii="Verdana" w:hAnsi="Verdana"/>
                <w:b/>
                <w:bCs/>
                <w:sz w:val="16"/>
                <w:szCs w:val="16"/>
              </w:rPr>
            </w:pPr>
            <w:r w:rsidRPr="00F055C6">
              <w:rPr>
                <w:rFonts w:ascii="Verdana" w:hAnsi="Verdana"/>
                <w:b/>
                <w:bCs/>
                <w:sz w:val="16"/>
                <w:szCs w:val="16"/>
              </w:rPr>
              <w:t>-</w:t>
            </w:r>
          </w:p>
        </w:tc>
        <w:tc>
          <w:tcPr>
            <w:tcW w:w="2070" w:type="dxa"/>
            <w:gridSpan w:val="2"/>
          </w:tcPr>
          <w:p w:rsidR="00241B16" w:rsidRPr="00F055C6" w:rsidRDefault="00241B16" w:rsidP="00550FA3">
            <w:pPr>
              <w:pStyle w:val="NoSpacing"/>
              <w:jc w:val="center"/>
              <w:rPr>
                <w:rFonts w:ascii="Verdana" w:hAnsi="Verdana"/>
                <w:b/>
                <w:bCs/>
                <w:sz w:val="16"/>
                <w:szCs w:val="16"/>
              </w:rPr>
            </w:pPr>
            <w:r w:rsidRPr="00F055C6">
              <w:rPr>
                <w:rFonts w:ascii="Verdana" w:hAnsi="Verdana"/>
                <w:b/>
                <w:bCs/>
                <w:sz w:val="16"/>
                <w:szCs w:val="16"/>
              </w:rPr>
              <w:t>-</w:t>
            </w:r>
          </w:p>
        </w:tc>
        <w:tc>
          <w:tcPr>
            <w:tcW w:w="1530" w:type="dxa"/>
          </w:tcPr>
          <w:p w:rsidR="00241B16" w:rsidRPr="00F055C6" w:rsidRDefault="00241B16" w:rsidP="00550FA3">
            <w:pPr>
              <w:pStyle w:val="NoSpacing"/>
              <w:jc w:val="center"/>
              <w:rPr>
                <w:rFonts w:ascii="Verdana" w:hAnsi="Verdana"/>
                <w:b/>
                <w:bCs/>
                <w:sz w:val="16"/>
                <w:szCs w:val="16"/>
              </w:rPr>
            </w:pPr>
            <w:r w:rsidRPr="00F055C6">
              <w:rPr>
                <w:rFonts w:ascii="Verdana" w:hAnsi="Verdana"/>
                <w:b/>
                <w:bCs/>
                <w:sz w:val="16"/>
                <w:szCs w:val="16"/>
              </w:rPr>
              <w:t>-</w:t>
            </w:r>
          </w:p>
        </w:tc>
        <w:tc>
          <w:tcPr>
            <w:tcW w:w="1890" w:type="dxa"/>
          </w:tcPr>
          <w:p w:rsidR="00241B16" w:rsidRPr="00F055C6" w:rsidRDefault="00241B16" w:rsidP="00550FA3">
            <w:pPr>
              <w:pStyle w:val="NoSpacing"/>
              <w:jc w:val="center"/>
              <w:rPr>
                <w:rFonts w:ascii="Verdana" w:hAnsi="Verdana"/>
                <w:b/>
                <w:bCs/>
                <w:sz w:val="16"/>
                <w:szCs w:val="16"/>
              </w:rPr>
            </w:pPr>
            <w:r w:rsidRPr="00F055C6">
              <w:rPr>
                <w:rFonts w:ascii="Verdana" w:hAnsi="Verdana"/>
                <w:b/>
                <w:bCs/>
                <w:sz w:val="16"/>
                <w:szCs w:val="16"/>
              </w:rPr>
              <w:t>-</w:t>
            </w:r>
          </w:p>
        </w:tc>
      </w:tr>
      <w:tr w:rsidR="00241B16" w:rsidTr="00241B16">
        <w:tc>
          <w:tcPr>
            <w:tcW w:w="1188" w:type="dxa"/>
          </w:tcPr>
          <w:p w:rsidR="00241B16" w:rsidRPr="00F055C6" w:rsidRDefault="00241B16" w:rsidP="001A1919">
            <w:pPr>
              <w:pStyle w:val="NoSpacing"/>
              <w:rPr>
                <w:rFonts w:ascii="Arial Black" w:hAnsi="Arial Black"/>
                <w:sz w:val="16"/>
                <w:szCs w:val="16"/>
              </w:rPr>
            </w:pPr>
            <w:r w:rsidRPr="00F055C6">
              <w:rPr>
                <w:rFonts w:ascii="Arial Black" w:hAnsi="Arial Black"/>
                <w:sz w:val="16"/>
                <w:szCs w:val="16"/>
              </w:rPr>
              <w:t>JAN 24</w:t>
            </w:r>
          </w:p>
        </w:tc>
        <w:tc>
          <w:tcPr>
            <w:tcW w:w="3060" w:type="dxa"/>
          </w:tcPr>
          <w:p w:rsidR="00241B16" w:rsidRPr="00F055C6" w:rsidRDefault="00241B16" w:rsidP="00550FA3">
            <w:pPr>
              <w:pStyle w:val="NoSpacing"/>
              <w:jc w:val="center"/>
              <w:rPr>
                <w:rFonts w:ascii="Verdana" w:hAnsi="Verdana"/>
                <w:b/>
                <w:bCs/>
                <w:sz w:val="16"/>
                <w:szCs w:val="16"/>
              </w:rPr>
            </w:pPr>
            <w:r w:rsidRPr="00F055C6">
              <w:rPr>
                <w:rFonts w:ascii="Verdana" w:hAnsi="Verdana"/>
                <w:b/>
                <w:bCs/>
                <w:sz w:val="16"/>
                <w:szCs w:val="16"/>
              </w:rPr>
              <w:t>-</w:t>
            </w:r>
          </w:p>
        </w:tc>
        <w:tc>
          <w:tcPr>
            <w:tcW w:w="2070" w:type="dxa"/>
            <w:gridSpan w:val="2"/>
          </w:tcPr>
          <w:p w:rsidR="00241B16" w:rsidRPr="00F055C6" w:rsidRDefault="00241B16" w:rsidP="00550FA3">
            <w:pPr>
              <w:pStyle w:val="NoSpacing"/>
              <w:jc w:val="center"/>
              <w:rPr>
                <w:rFonts w:ascii="Verdana" w:hAnsi="Verdana"/>
                <w:b/>
                <w:bCs/>
                <w:sz w:val="16"/>
                <w:szCs w:val="16"/>
              </w:rPr>
            </w:pPr>
            <w:r w:rsidRPr="00F055C6">
              <w:rPr>
                <w:rFonts w:ascii="Verdana" w:hAnsi="Verdana"/>
                <w:b/>
                <w:bCs/>
                <w:sz w:val="16"/>
                <w:szCs w:val="16"/>
              </w:rPr>
              <w:t>-</w:t>
            </w:r>
          </w:p>
        </w:tc>
        <w:tc>
          <w:tcPr>
            <w:tcW w:w="1530" w:type="dxa"/>
          </w:tcPr>
          <w:p w:rsidR="00241B16" w:rsidRPr="00F055C6" w:rsidRDefault="00241B16" w:rsidP="00550FA3">
            <w:pPr>
              <w:pStyle w:val="NoSpacing"/>
              <w:jc w:val="center"/>
              <w:rPr>
                <w:rFonts w:ascii="Verdana" w:hAnsi="Verdana"/>
                <w:b/>
                <w:bCs/>
                <w:sz w:val="16"/>
                <w:szCs w:val="16"/>
              </w:rPr>
            </w:pPr>
            <w:r w:rsidRPr="00F055C6">
              <w:rPr>
                <w:rFonts w:ascii="Verdana" w:hAnsi="Verdana"/>
                <w:b/>
                <w:bCs/>
                <w:sz w:val="16"/>
                <w:szCs w:val="16"/>
              </w:rPr>
              <w:t>-</w:t>
            </w:r>
          </w:p>
        </w:tc>
        <w:tc>
          <w:tcPr>
            <w:tcW w:w="1890" w:type="dxa"/>
          </w:tcPr>
          <w:p w:rsidR="00241B16" w:rsidRPr="00F055C6" w:rsidRDefault="00241B16" w:rsidP="00550FA3">
            <w:pPr>
              <w:pStyle w:val="NoSpacing"/>
              <w:jc w:val="center"/>
              <w:rPr>
                <w:rFonts w:ascii="Verdana" w:hAnsi="Verdana"/>
                <w:b/>
                <w:bCs/>
                <w:sz w:val="16"/>
                <w:szCs w:val="16"/>
              </w:rPr>
            </w:pPr>
            <w:r w:rsidRPr="00F055C6">
              <w:rPr>
                <w:rFonts w:ascii="Verdana" w:hAnsi="Verdana"/>
                <w:b/>
                <w:bCs/>
                <w:sz w:val="16"/>
                <w:szCs w:val="16"/>
              </w:rPr>
              <w:t>-</w:t>
            </w:r>
          </w:p>
        </w:tc>
      </w:tr>
      <w:tr w:rsidR="00570685" w:rsidTr="00241B16">
        <w:tc>
          <w:tcPr>
            <w:tcW w:w="1188" w:type="dxa"/>
          </w:tcPr>
          <w:p w:rsidR="00570685" w:rsidRPr="00F055C6" w:rsidRDefault="00570685" w:rsidP="00393EF3">
            <w:pPr>
              <w:pStyle w:val="NoSpacing"/>
              <w:rPr>
                <w:rFonts w:ascii="Arial Black" w:hAnsi="Arial Black"/>
                <w:sz w:val="16"/>
                <w:szCs w:val="16"/>
              </w:rPr>
            </w:pPr>
            <w:r w:rsidRPr="00F055C6">
              <w:rPr>
                <w:rFonts w:ascii="Arial Black" w:hAnsi="Arial Black"/>
                <w:sz w:val="16"/>
                <w:szCs w:val="16"/>
              </w:rPr>
              <w:t>JAN 25</w:t>
            </w:r>
          </w:p>
        </w:tc>
        <w:tc>
          <w:tcPr>
            <w:tcW w:w="3060" w:type="dxa"/>
          </w:tcPr>
          <w:p w:rsidR="00570685" w:rsidRPr="00F055C6" w:rsidRDefault="00570685" w:rsidP="00550FA3">
            <w:pPr>
              <w:pStyle w:val="NoSpacing"/>
              <w:jc w:val="center"/>
              <w:rPr>
                <w:rFonts w:ascii="Verdana" w:hAnsi="Verdana"/>
                <w:b/>
                <w:bCs/>
                <w:sz w:val="16"/>
                <w:szCs w:val="16"/>
              </w:rPr>
            </w:pPr>
            <w:r w:rsidRPr="00F055C6">
              <w:rPr>
                <w:rFonts w:ascii="Verdana" w:hAnsi="Verdana"/>
                <w:b/>
                <w:bCs/>
                <w:sz w:val="16"/>
                <w:szCs w:val="16"/>
              </w:rPr>
              <w:t>-</w:t>
            </w:r>
          </w:p>
        </w:tc>
        <w:tc>
          <w:tcPr>
            <w:tcW w:w="2070" w:type="dxa"/>
            <w:gridSpan w:val="2"/>
          </w:tcPr>
          <w:p w:rsidR="00570685" w:rsidRPr="00F055C6" w:rsidRDefault="00570685" w:rsidP="00550FA3">
            <w:pPr>
              <w:pStyle w:val="NoSpacing"/>
              <w:jc w:val="center"/>
              <w:rPr>
                <w:rFonts w:ascii="Verdana" w:hAnsi="Verdana"/>
                <w:b/>
                <w:bCs/>
                <w:sz w:val="16"/>
                <w:szCs w:val="16"/>
              </w:rPr>
            </w:pPr>
            <w:r w:rsidRPr="00F055C6">
              <w:rPr>
                <w:rFonts w:ascii="Verdana" w:hAnsi="Verdana"/>
                <w:b/>
                <w:bCs/>
                <w:sz w:val="16"/>
                <w:szCs w:val="16"/>
              </w:rPr>
              <w:t>-</w:t>
            </w:r>
          </w:p>
        </w:tc>
        <w:tc>
          <w:tcPr>
            <w:tcW w:w="1530" w:type="dxa"/>
          </w:tcPr>
          <w:p w:rsidR="00570685" w:rsidRPr="00F055C6" w:rsidRDefault="00570685" w:rsidP="00550FA3">
            <w:pPr>
              <w:pStyle w:val="NoSpacing"/>
              <w:jc w:val="center"/>
              <w:rPr>
                <w:rFonts w:ascii="Verdana" w:hAnsi="Verdana"/>
                <w:b/>
                <w:bCs/>
                <w:sz w:val="16"/>
                <w:szCs w:val="16"/>
              </w:rPr>
            </w:pPr>
            <w:r w:rsidRPr="00F055C6">
              <w:rPr>
                <w:rFonts w:ascii="Verdana" w:hAnsi="Verdana"/>
                <w:b/>
                <w:bCs/>
                <w:sz w:val="16"/>
                <w:szCs w:val="16"/>
              </w:rPr>
              <w:t>-</w:t>
            </w:r>
          </w:p>
        </w:tc>
        <w:tc>
          <w:tcPr>
            <w:tcW w:w="1890" w:type="dxa"/>
          </w:tcPr>
          <w:p w:rsidR="00570685" w:rsidRPr="00F055C6" w:rsidRDefault="00570685" w:rsidP="00550FA3">
            <w:pPr>
              <w:pStyle w:val="NoSpacing"/>
              <w:jc w:val="center"/>
              <w:rPr>
                <w:rFonts w:ascii="Verdana" w:hAnsi="Verdana"/>
                <w:b/>
                <w:bCs/>
                <w:sz w:val="16"/>
                <w:szCs w:val="16"/>
              </w:rPr>
            </w:pPr>
            <w:r w:rsidRPr="00F055C6">
              <w:rPr>
                <w:rFonts w:ascii="Verdana" w:hAnsi="Verdana"/>
                <w:b/>
                <w:bCs/>
                <w:sz w:val="16"/>
                <w:szCs w:val="16"/>
              </w:rPr>
              <w:t>-</w:t>
            </w:r>
          </w:p>
        </w:tc>
      </w:tr>
      <w:tr w:rsidR="00570685" w:rsidTr="00241B16">
        <w:tc>
          <w:tcPr>
            <w:tcW w:w="1188" w:type="dxa"/>
          </w:tcPr>
          <w:p w:rsidR="00570685" w:rsidRPr="00F055C6" w:rsidRDefault="00570685" w:rsidP="00393EF3">
            <w:pPr>
              <w:pStyle w:val="NoSpacing"/>
              <w:rPr>
                <w:rFonts w:ascii="Arial Black" w:hAnsi="Arial Black"/>
                <w:sz w:val="16"/>
                <w:szCs w:val="16"/>
              </w:rPr>
            </w:pPr>
            <w:r w:rsidRPr="00F055C6">
              <w:rPr>
                <w:rFonts w:ascii="Arial Black" w:hAnsi="Arial Black"/>
                <w:sz w:val="16"/>
                <w:szCs w:val="16"/>
              </w:rPr>
              <w:t>JAN 26</w:t>
            </w:r>
          </w:p>
        </w:tc>
        <w:tc>
          <w:tcPr>
            <w:tcW w:w="3060" w:type="dxa"/>
          </w:tcPr>
          <w:p w:rsidR="00570685" w:rsidRPr="00F055C6" w:rsidRDefault="00570685" w:rsidP="00550FA3">
            <w:pPr>
              <w:pStyle w:val="NoSpacing"/>
              <w:jc w:val="center"/>
              <w:rPr>
                <w:rFonts w:ascii="Verdana" w:hAnsi="Verdana"/>
                <w:b/>
                <w:bCs/>
                <w:sz w:val="16"/>
                <w:szCs w:val="16"/>
              </w:rPr>
            </w:pPr>
            <w:r w:rsidRPr="00F055C6">
              <w:rPr>
                <w:rFonts w:ascii="Verdana" w:hAnsi="Verdana"/>
                <w:b/>
                <w:bCs/>
                <w:sz w:val="16"/>
                <w:szCs w:val="16"/>
              </w:rPr>
              <w:t>-</w:t>
            </w:r>
          </w:p>
        </w:tc>
        <w:tc>
          <w:tcPr>
            <w:tcW w:w="2070" w:type="dxa"/>
            <w:gridSpan w:val="2"/>
          </w:tcPr>
          <w:p w:rsidR="00570685" w:rsidRPr="00F055C6" w:rsidRDefault="00570685" w:rsidP="00550FA3">
            <w:pPr>
              <w:pStyle w:val="NoSpacing"/>
              <w:jc w:val="center"/>
              <w:rPr>
                <w:rFonts w:ascii="Verdana" w:hAnsi="Verdana"/>
                <w:b/>
                <w:bCs/>
                <w:sz w:val="16"/>
                <w:szCs w:val="16"/>
              </w:rPr>
            </w:pPr>
            <w:r w:rsidRPr="00F055C6">
              <w:rPr>
                <w:rFonts w:ascii="Verdana" w:hAnsi="Verdana"/>
                <w:b/>
                <w:bCs/>
                <w:sz w:val="16"/>
                <w:szCs w:val="16"/>
              </w:rPr>
              <w:t>-</w:t>
            </w:r>
          </w:p>
        </w:tc>
        <w:tc>
          <w:tcPr>
            <w:tcW w:w="1530" w:type="dxa"/>
          </w:tcPr>
          <w:p w:rsidR="00570685" w:rsidRPr="00F055C6" w:rsidRDefault="00570685" w:rsidP="00550FA3">
            <w:pPr>
              <w:pStyle w:val="NoSpacing"/>
              <w:jc w:val="center"/>
              <w:rPr>
                <w:rFonts w:ascii="Verdana" w:hAnsi="Verdana"/>
                <w:b/>
                <w:bCs/>
                <w:sz w:val="16"/>
                <w:szCs w:val="16"/>
              </w:rPr>
            </w:pPr>
            <w:r w:rsidRPr="00F055C6">
              <w:rPr>
                <w:rFonts w:ascii="Verdana" w:hAnsi="Verdana"/>
                <w:b/>
                <w:bCs/>
                <w:sz w:val="16"/>
                <w:szCs w:val="16"/>
              </w:rPr>
              <w:t>-</w:t>
            </w:r>
          </w:p>
        </w:tc>
        <w:tc>
          <w:tcPr>
            <w:tcW w:w="1890" w:type="dxa"/>
          </w:tcPr>
          <w:p w:rsidR="00570685" w:rsidRPr="00F055C6" w:rsidRDefault="00570685" w:rsidP="00550FA3">
            <w:pPr>
              <w:pStyle w:val="NoSpacing"/>
              <w:jc w:val="center"/>
              <w:rPr>
                <w:rFonts w:ascii="Verdana" w:hAnsi="Verdana"/>
                <w:b/>
                <w:bCs/>
                <w:sz w:val="16"/>
                <w:szCs w:val="16"/>
              </w:rPr>
            </w:pPr>
            <w:r w:rsidRPr="00F055C6">
              <w:rPr>
                <w:rFonts w:ascii="Verdana" w:hAnsi="Verdana"/>
                <w:b/>
                <w:bCs/>
                <w:sz w:val="16"/>
                <w:szCs w:val="16"/>
              </w:rPr>
              <w:t>-</w:t>
            </w:r>
          </w:p>
        </w:tc>
      </w:tr>
      <w:tr w:rsidR="00570685" w:rsidTr="00241B16">
        <w:tc>
          <w:tcPr>
            <w:tcW w:w="1188" w:type="dxa"/>
          </w:tcPr>
          <w:p w:rsidR="00570685" w:rsidRPr="00F055C6" w:rsidRDefault="00570685" w:rsidP="00393EF3">
            <w:pPr>
              <w:pStyle w:val="NoSpacing"/>
              <w:rPr>
                <w:rFonts w:ascii="Arial Black" w:hAnsi="Arial Black"/>
                <w:sz w:val="16"/>
                <w:szCs w:val="16"/>
              </w:rPr>
            </w:pPr>
            <w:r w:rsidRPr="00F055C6">
              <w:rPr>
                <w:rFonts w:ascii="Arial Black" w:hAnsi="Arial Black"/>
                <w:sz w:val="16"/>
                <w:szCs w:val="16"/>
              </w:rPr>
              <w:t>JAN 27</w:t>
            </w:r>
          </w:p>
        </w:tc>
        <w:tc>
          <w:tcPr>
            <w:tcW w:w="3060" w:type="dxa"/>
          </w:tcPr>
          <w:p w:rsidR="00570685" w:rsidRPr="00F055C6" w:rsidRDefault="00570685" w:rsidP="00550FA3">
            <w:pPr>
              <w:pStyle w:val="NoSpacing"/>
              <w:jc w:val="center"/>
              <w:rPr>
                <w:rFonts w:ascii="Verdana" w:hAnsi="Verdana"/>
                <w:b/>
                <w:bCs/>
                <w:sz w:val="16"/>
                <w:szCs w:val="16"/>
              </w:rPr>
            </w:pPr>
            <w:r w:rsidRPr="00F055C6">
              <w:rPr>
                <w:rFonts w:ascii="Verdana" w:hAnsi="Verdana"/>
                <w:b/>
                <w:bCs/>
                <w:sz w:val="16"/>
                <w:szCs w:val="16"/>
              </w:rPr>
              <w:t>-</w:t>
            </w:r>
          </w:p>
        </w:tc>
        <w:tc>
          <w:tcPr>
            <w:tcW w:w="2070" w:type="dxa"/>
            <w:gridSpan w:val="2"/>
          </w:tcPr>
          <w:p w:rsidR="00570685" w:rsidRPr="00F055C6" w:rsidRDefault="00570685" w:rsidP="00550FA3">
            <w:pPr>
              <w:pStyle w:val="NoSpacing"/>
              <w:jc w:val="center"/>
              <w:rPr>
                <w:rFonts w:ascii="Verdana" w:hAnsi="Verdana"/>
                <w:b/>
                <w:bCs/>
                <w:sz w:val="16"/>
                <w:szCs w:val="16"/>
              </w:rPr>
            </w:pPr>
            <w:r w:rsidRPr="00F055C6">
              <w:rPr>
                <w:rFonts w:ascii="Verdana" w:hAnsi="Verdana"/>
                <w:b/>
                <w:bCs/>
                <w:sz w:val="16"/>
                <w:szCs w:val="16"/>
              </w:rPr>
              <w:t>-</w:t>
            </w:r>
          </w:p>
        </w:tc>
        <w:tc>
          <w:tcPr>
            <w:tcW w:w="1530" w:type="dxa"/>
          </w:tcPr>
          <w:p w:rsidR="00570685" w:rsidRPr="00F055C6" w:rsidRDefault="00570685" w:rsidP="00550FA3">
            <w:pPr>
              <w:pStyle w:val="NoSpacing"/>
              <w:jc w:val="center"/>
              <w:rPr>
                <w:rFonts w:ascii="Verdana" w:hAnsi="Verdana"/>
                <w:b/>
                <w:bCs/>
                <w:sz w:val="16"/>
                <w:szCs w:val="16"/>
              </w:rPr>
            </w:pPr>
            <w:r w:rsidRPr="00F055C6">
              <w:rPr>
                <w:rFonts w:ascii="Verdana" w:hAnsi="Verdana"/>
                <w:b/>
                <w:bCs/>
                <w:sz w:val="16"/>
                <w:szCs w:val="16"/>
              </w:rPr>
              <w:t>-</w:t>
            </w:r>
          </w:p>
        </w:tc>
        <w:tc>
          <w:tcPr>
            <w:tcW w:w="1890" w:type="dxa"/>
          </w:tcPr>
          <w:p w:rsidR="00570685" w:rsidRPr="00F055C6" w:rsidRDefault="00570685" w:rsidP="00550FA3">
            <w:pPr>
              <w:pStyle w:val="NoSpacing"/>
              <w:jc w:val="center"/>
              <w:rPr>
                <w:rFonts w:ascii="Verdana" w:hAnsi="Verdana"/>
                <w:b/>
                <w:bCs/>
                <w:sz w:val="16"/>
                <w:szCs w:val="16"/>
              </w:rPr>
            </w:pPr>
            <w:r w:rsidRPr="00F055C6">
              <w:rPr>
                <w:rFonts w:ascii="Verdana" w:hAnsi="Verdana"/>
                <w:b/>
                <w:bCs/>
                <w:sz w:val="16"/>
                <w:szCs w:val="16"/>
              </w:rPr>
              <w:t>-</w:t>
            </w:r>
          </w:p>
        </w:tc>
      </w:tr>
      <w:tr w:rsidR="00570685" w:rsidTr="00241B16">
        <w:tc>
          <w:tcPr>
            <w:tcW w:w="1188" w:type="dxa"/>
          </w:tcPr>
          <w:p w:rsidR="00570685" w:rsidRPr="00F055C6" w:rsidRDefault="00570685" w:rsidP="00393EF3">
            <w:pPr>
              <w:pStyle w:val="NoSpacing"/>
              <w:rPr>
                <w:rFonts w:ascii="Arial Black" w:hAnsi="Arial Black"/>
                <w:sz w:val="16"/>
                <w:szCs w:val="16"/>
              </w:rPr>
            </w:pPr>
            <w:r w:rsidRPr="00F055C6">
              <w:rPr>
                <w:rFonts w:ascii="Arial Black" w:hAnsi="Arial Black"/>
                <w:sz w:val="16"/>
                <w:szCs w:val="16"/>
              </w:rPr>
              <w:t>JAN 28</w:t>
            </w:r>
          </w:p>
        </w:tc>
        <w:tc>
          <w:tcPr>
            <w:tcW w:w="3060" w:type="dxa"/>
          </w:tcPr>
          <w:p w:rsidR="00570685" w:rsidRPr="00F055C6" w:rsidRDefault="00570685" w:rsidP="00550FA3">
            <w:pPr>
              <w:pStyle w:val="NoSpacing"/>
              <w:jc w:val="center"/>
              <w:rPr>
                <w:rFonts w:ascii="Verdana" w:hAnsi="Verdana"/>
                <w:b/>
                <w:bCs/>
                <w:sz w:val="16"/>
                <w:szCs w:val="16"/>
              </w:rPr>
            </w:pPr>
            <w:r w:rsidRPr="00F055C6">
              <w:rPr>
                <w:rFonts w:ascii="Verdana" w:hAnsi="Verdana"/>
                <w:b/>
                <w:bCs/>
                <w:sz w:val="16"/>
                <w:szCs w:val="16"/>
              </w:rPr>
              <w:t>-</w:t>
            </w:r>
          </w:p>
        </w:tc>
        <w:tc>
          <w:tcPr>
            <w:tcW w:w="2070" w:type="dxa"/>
            <w:gridSpan w:val="2"/>
          </w:tcPr>
          <w:p w:rsidR="00570685" w:rsidRPr="00F055C6" w:rsidRDefault="00570685" w:rsidP="00550FA3">
            <w:pPr>
              <w:pStyle w:val="NoSpacing"/>
              <w:jc w:val="center"/>
              <w:rPr>
                <w:rFonts w:ascii="Verdana" w:hAnsi="Verdana"/>
                <w:b/>
                <w:bCs/>
                <w:sz w:val="16"/>
                <w:szCs w:val="16"/>
              </w:rPr>
            </w:pPr>
            <w:r w:rsidRPr="00F055C6">
              <w:rPr>
                <w:rFonts w:ascii="Verdana" w:hAnsi="Verdana"/>
                <w:b/>
                <w:bCs/>
                <w:sz w:val="16"/>
                <w:szCs w:val="16"/>
              </w:rPr>
              <w:t>-</w:t>
            </w:r>
          </w:p>
        </w:tc>
        <w:tc>
          <w:tcPr>
            <w:tcW w:w="1530" w:type="dxa"/>
          </w:tcPr>
          <w:p w:rsidR="00570685" w:rsidRPr="00F055C6" w:rsidRDefault="00570685" w:rsidP="00550FA3">
            <w:pPr>
              <w:pStyle w:val="NoSpacing"/>
              <w:jc w:val="center"/>
              <w:rPr>
                <w:rFonts w:ascii="Verdana" w:hAnsi="Verdana"/>
                <w:b/>
                <w:bCs/>
                <w:sz w:val="16"/>
                <w:szCs w:val="16"/>
              </w:rPr>
            </w:pPr>
            <w:r w:rsidRPr="00F055C6">
              <w:rPr>
                <w:rFonts w:ascii="Verdana" w:hAnsi="Verdana"/>
                <w:b/>
                <w:bCs/>
                <w:sz w:val="16"/>
                <w:szCs w:val="16"/>
              </w:rPr>
              <w:t>-</w:t>
            </w:r>
          </w:p>
        </w:tc>
        <w:tc>
          <w:tcPr>
            <w:tcW w:w="1890" w:type="dxa"/>
          </w:tcPr>
          <w:p w:rsidR="00570685" w:rsidRPr="00F055C6" w:rsidRDefault="00570685" w:rsidP="00550FA3">
            <w:pPr>
              <w:pStyle w:val="NoSpacing"/>
              <w:jc w:val="center"/>
              <w:rPr>
                <w:rFonts w:ascii="Verdana" w:hAnsi="Verdana"/>
                <w:b/>
                <w:bCs/>
                <w:sz w:val="16"/>
                <w:szCs w:val="16"/>
              </w:rPr>
            </w:pPr>
            <w:r w:rsidRPr="00F055C6">
              <w:rPr>
                <w:rFonts w:ascii="Verdana" w:hAnsi="Verdana"/>
                <w:b/>
                <w:bCs/>
                <w:sz w:val="16"/>
                <w:szCs w:val="16"/>
              </w:rPr>
              <w:t>-</w:t>
            </w:r>
          </w:p>
        </w:tc>
      </w:tr>
      <w:tr w:rsidR="00570685" w:rsidTr="00241B16">
        <w:tc>
          <w:tcPr>
            <w:tcW w:w="1188" w:type="dxa"/>
          </w:tcPr>
          <w:p w:rsidR="00570685" w:rsidRPr="00F055C6" w:rsidRDefault="00570685" w:rsidP="00A0257A">
            <w:pPr>
              <w:pStyle w:val="NoSpacing"/>
              <w:rPr>
                <w:rFonts w:ascii="Arial Black" w:hAnsi="Arial Black"/>
                <w:sz w:val="16"/>
                <w:szCs w:val="16"/>
              </w:rPr>
            </w:pPr>
            <w:r w:rsidRPr="00F055C6">
              <w:rPr>
                <w:rFonts w:ascii="Arial Black" w:hAnsi="Arial Black"/>
                <w:sz w:val="16"/>
                <w:szCs w:val="16"/>
              </w:rPr>
              <w:t>JAN 29</w:t>
            </w:r>
          </w:p>
        </w:tc>
        <w:tc>
          <w:tcPr>
            <w:tcW w:w="3060" w:type="dxa"/>
          </w:tcPr>
          <w:p w:rsidR="00570685" w:rsidRPr="00F055C6" w:rsidRDefault="00570685" w:rsidP="00550FA3">
            <w:pPr>
              <w:pStyle w:val="NoSpacing"/>
              <w:jc w:val="center"/>
              <w:rPr>
                <w:rFonts w:ascii="Verdana" w:hAnsi="Verdana"/>
                <w:b/>
                <w:bCs/>
                <w:sz w:val="16"/>
                <w:szCs w:val="16"/>
              </w:rPr>
            </w:pPr>
            <w:r w:rsidRPr="00F055C6">
              <w:rPr>
                <w:rFonts w:ascii="Verdana" w:hAnsi="Verdana"/>
                <w:b/>
                <w:bCs/>
                <w:sz w:val="16"/>
                <w:szCs w:val="16"/>
              </w:rPr>
              <w:t>1 CRPF (Suicide)</w:t>
            </w:r>
          </w:p>
        </w:tc>
        <w:tc>
          <w:tcPr>
            <w:tcW w:w="2070" w:type="dxa"/>
            <w:gridSpan w:val="2"/>
          </w:tcPr>
          <w:p w:rsidR="00570685" w:rsidRPr="00F055C6" w:rsidRDefault="00570685" w:rsidP="00550FA3">
            <w:pPr>
              <w:pStyle w:val="NoSpacing"/>
              <w:jc w:val="center"/>
              <w:rPr>
                <w:rFonts w:ascii="Verdana" w:hAnsi="Verdana"/>
                <w:b/>
                <w:bCs/>
                <w:sz w:val="16"/>
                <w:szCs w:val="16"/>
              </w:rPr>
            </w:pPr>
            <w:r w:rsidRPr="00F055C6">
              <w:rPr>
                <w:rFonts w:ascii="Verdana" w:hAnsi="Verdana"/>
                <w:b/>
                <w:bCs/>
                <w:sz w:val="16"/>
                <w:szCs w:val="16"/>
              </w:rPr>
              <w:t>-</w:t>
            </w:r>
          </w:p>
        </w:tc>
        <w:tc>
          <w:tcPr>
            <w:tcW w:w="1530" w:type="dxa"/>
          </w:tcPr>
          <w:p w:rsidR="00570685" w:rsidRPr="00F055C6" w:rsidRDefault="00570685" w:rsidP="00550FA3">
            <w:pPr>
              <w:pStyle w:val="NoSpacing"/>
              <w:jc w:val="center"/>
              <w:rPr>
                <w:rFonts w:ascii="Verdana" w:hAnsi="Verdana"/>
                <w:b/>
                <w:bCs/>
                <w:sz w:val="16"/>
                <w:szCs w:val="16"/>
              </w:rPr>
            </w:pPr>
            <w:r w:rsidRPr="00F055C6">
              <w:rPr>
                <w:rFonts w:ascii="Verdana" w:hAnsi="Verdana"/>
                <w:b/>
                <w:bCs/>
                <w:sz w:val="16"/>
                <w:szCs w:val="16"/>
              </w:rPr>
              <w:t>-</w:t>
            </w:r>
          </w:p>
        </w:tc>
        <w:tc>
          <w:tcPr>
            <w:tcW w:w="1890" w:type="dxa"/>
          </w:tcPr>
          <w:p w:rsidR="00570685" w:rsidRPr="00F055C6" w:rsidRDefault="00570685" w:rsidP="00550FA3">
            <w:pPr>
              <w:pStyle w:val="NoSpacing"/>
              <w:jc w:val="center"/>
              <w:rPr>
                <w:rFonts w:ascii="Verdana" w:hAnsi="Verdana"/>
                <w:b/>
                <w:bCs/>
                <w:sz w:val="16"/>
                <w:szCs w:val="16"/>
              </w:rPr>
            </w:pPr>
            <w:r w:rsidRPr="00F055C6">
              <w:rPr>
                <w:rFonts w:ascii="Verdana" w:hAnsi="Verdana"/>
                <w:b/>
                <w:bCs/>
                <w:sz w:val="16"/>
                <w:szCs w:val="16"/>
              </w:rPr>
              <w:t>-</w:t>
            </w:r>
          </w:p>
        </w:tc>
      </w:tr>
      <w:tr w:rsidR="00570685" w:rsidTr="00241B16">
        <w:tc>
          <w:tcPr>
            <w:tcW w:w="1188" w:type="dxa"/>
          </w:tcPr>
          <w:p w:rsidR="00570685" w:rsidRPr="00F055C6" w:rsidRDefault="00570685" w:rsidP="00A0257A">
            <w:pPr>
              <w:pStyle w:val="NoSpacing"/>
              <w:rPr>
                <w:rFonts w:ascii="Arial Black" w:hAnsi="Arial Black"/>
                <w:sz w:val="16"/>
                <w:szCs w:val="16"/>
              </w:rPr>
            </w:pPr>
            <w:r w:rsidRPr="00F055C6">
              <w:rPr>
                <w:rFonts w:ascii="Arial Black" w:hAnsi="Arial Black"/>
                <w:sz w:val="16"/>
                <w:szCs w:val="16"/>
              </w:rPr>
              <w:t>JAN 30</w:t>
            </w:r>
          </w:p>
        </w:tc>
        <w:tc>
          <w:tcPr>
            <w:tcW w:w="3060" w:type="dxa"/>
          </w:tcPr>
          <w:p w:rsidR="00570685" w:rsidRPr="00F055C6" w:rsidRDefault="00570685" w:rsidP="00570685">
            <w:pPr>
              <w:pStyle w:val="NoSpacing"/>
              <w:jc w:val="center"/>
              <w:rPr>
                <w:rFonts w:ascii="Verdana" w:hAnsi="Verdana"/>
                <w:b/>
                <w:bCs/>
                <w:sz w:val="16"/>
                <w:szCs w:val="16"/>
              </w:rPr>
            </w:pPr>
            <w:r w:rsidRPr="00F055C6">
              <w:rPr>
                <w:rFonts w:ascii="Verdana" w:hAnsi="Verdana"/>
                <w:b/>
                <w:bCs/>
                <w:sz w:val="16"/>
                <w:szCs w:val="16"/>
              </w:rPr>
              <w:t xml:space="preserve">1 Army (Suicide) </w:t>
            </w:r>
          </w:p>
        </w:tc>
        <w:tc>
          <w:tcPr>
            <w:tcW w:w="2070" w:type="dxa"/>
            <w:gridSpan w:val="2"/>
          </w:tcPr>
          <w:p w:rsidR="00570685" w:rsidRPr="00F055C6" w:rsidRDefault="00570685" w:rsidP="00550FA3">
            <w:pPr>
              <w:pStyle w:val="NoSpacing"/>
              <w:jc w:val="center"/>
              <w:rPr>
                <w:rFonts w:ascii="Verdana" w:hAnsi="Verdana"/>
                <w:b/>
                <w:bCs/>
                <w:sz w:val="16"/>
                <w:szCs w:val="16"/>
              </w:rPr>
            </w:pPr>
            <w:r w:rsidRPr="00F055C6">
              <w:rPr>
                <w:rFonts w:ascii="Verdana" w:hAnsi="Verdana"/>
                <w:b/>
                <w:bCs/>
                <w:sz w:val="16"/>
                <w:szCs w:val="16"/>
              </w:rPr>
              <w:t>-</w:t>
            </w:r>
          </w:p>
        </w:tc>
        <w:tc>
          <w:tcPr>
            <w:tcW w:w="1530" w:type="dxa"/>
          </w:tcPr>
          <w:p w:rsidR="00570685" w:rsidRPr="00F055C6" w:rsidRDefault="00570685" w:rsidP="00550FA3">
            <w:pPr>
              <w:pStyle w:val="NoSpacing"/>
              <w:jc w:val="center"/>
              <w:rPr>
                <w:rFonts w:ascii="Verdana" w:hAnsi="Verdana"/>
                <w:b/>
                <w:bCs/>
                <w:sz w:val="16"/>
                <w:szCs w:val="16"/>
              </w:rPr>
            </w:pPr>
            <w:r w:rsidRPr="00F055C6">
              <w:rPr>
                <w:rFonts w:ascii="Verdana" w:hAnsi="Verdana"/>
                <w:b/>
                <w:bCs/>
                <w:sz w:val="16"/>
                <w:szCs w:val="16"/>
              </w:rPr>
              <w:t>-</w:t>
            </w:r>
          </w:p>
        </w:tc>
        <w:tc>
          <w:tcPr>
            <w:tcW w:w="1890" w:type="dxa"/>
          </w:tcPr>
          <w:p w:rsidR="00570685" w:rsidRPr="00F055C6" w:rsidRDefault="00570685" w:rsidP="00550FA3">
            <w:pPr>
              <w:pStyle w:val="NoSpacing"/>
              <w:jc w:val="center"/>
              <w:rPr>
                <w:rFonts w:ascii="Verdana" w:hAnsi="Verdana"/>
                <w:b/>
                <w:bCs/>
                <w:sz w:val="16"/>
                <w:szCs w:val="16"/>
              </w:rPr>
            </w:pPr>
            <w:r w:rsidRPr="00F055C6">
              <w:rPr>
                <w:rFonts w:ascii="Verdana" w:hAnsi="Verdana"/>
                <w:b/>
                <w:bCs/>
                <w:sz w:val="16"/>
                <w:szCs w:val="16"/>
              </w:rPr>
              <w:t>-</w:t>
            </w:r>
          </w:p>
        </w:tc>
      </w:tr>
      <w:tr w:rsidR="00570685" w:rsidTr="00241B16">
        <w:tc>
          <w:tcPr>
            <w:tcW w:w="1188" w:type="dxa"/>
          </w:tcPr>
          <w:p w:rsidR="00570685" w:rsidRPr="00F055C6" w:rsidRDefault="00570685" w:rsidP="00A0257A">
            <w:pPr>
              <w:pStyle w:val="NoSpacing"/>
              <w:rPr>
                <w:rFonts w:ascii="Arial Black" w:hAnsi="Arial Black"/>
                <w:sz w:val="16"/>
                <w:szCs w:val="16"/>
              </w:rPr>
            </w:pPr>
            <w:r w:rsidRPr="00F055C6">
              <w:rPr>
                <w:rFonts w:ascii="Arial Black" w:hAnsi="Arial Black"/>
                <w:sz w:val="16"/>
                <w:szCs w:val="16"/>
              </w:rPr>
              <w:t>JAN 31</w:t>
            </w:r>
          </w:p>
        </w:tc>
        <w:tc>
          <w:tcPr>
            <w:tcW w:w="3060" w:type="dxa"/>
          </w:tcPr>
          <w:p w:rsidR="00570685" w:rsidRPr="00F055C6" w:rsidRDefault="00570685" w:rsidP="00550FA3">
            <w:pPr>
              <w:pStyle w:val="NoSpacing"/>
              <w:jc w:val="center"/>
              <w:rPr>
                <w:rFonts w:ascii="Verdana" w:hAnsi="Verdana"/>
                <w:b/>
                <w:bCs/>
                <w:sz w:val="16"/>
                <w:szCs w:val="16"/>
              </w:rPr>
            </w:pPr>
            <w:r w:rsidRPr="00F055C6">
              <w:rPr>
                <w:rFonts w:ascii="Verdana" w:hAnsi="Verdana"/>
                <w:b/>
                <w:bCs/>
                <w:sz w:val="16"/>
                <w:szCs w:val="16"/>
              </w:rPr>
              <w:t>-</w:t>
            </w:r>
          </w:p>
        </w:tc>
        <w:tc>
          <w:tcPr>
            <w:tcW w:w="2070" w:type="dxa"/>
            <w:gridSpan w:val="2"/>
          </w:tcPr>
          <w:p w:rsidR="00570685" w:rsidRPr="00F055C6" w:rsidRDefault="00570685" w:rsidP="00550FA3">
            <w:pPr>
              <w:pStyle w:val="NoSpacing"/>
              <w:jc w:val="center"/>
              <w:rPr>
                <w:rFonts w:ascii="Verdana" w:hAnsi="Verdana"/>
                <w:b/>
                <w:bCs/>
                <w:sz w:val="16"/>
                <w:szCs w:val="16"/>
              </w:rPr>
            </w:pPr>
            <w:r w:rsidRPr="00F055C6">
              <w:rPr>
                <w:rFonts w:ascii="Verdana" w:hAnsi="Verdana"/>
                <w:b/>
                <w:bCs/>
                <w:sz w:val="16"/>
                <w:szCs w:val="16"/>
              </w:rPr>
              <w:t>1 (LET)</w:t>
            </w:r>
          </w:p>
        </w:tc>
        <w:tc>
          <w:tcPr>
            <w:tcW w:w="1530" w:type="dxa"/>
          </w:tcPr>
          <w:p w:rsidR="00570685" w:rsidRPr="00F055C6" w:rsidRDefault="00570685" w:rsidP="00550FA3">
            <w:pPr>
              <w:pStyle w:val="NoSpacing"/>
              <w:jc w:val="center"/>
              <w:rPr>
                <w:rFonts w:ascii="Verdana" w:hAnsi="Verdana"/>
                <w:b/>
                <w:bCs/>
                <w:sz w:val="16"/>
                <w:szCs w:val="16"/>
              </w:rPr>
            </w:pPr>
            <w:r w:rsidRPr="00F055C6">
              <w:rPr>
                <w:rFonts w:ascii="Verdana" w:hAnsi="Verdana"/>
                <w:b/>
                <w:bCs/>
                <w:sz w:val="16"/>
                <w:szCs w:val="16"/>
              </w:rPr>
              <w:t>-</w:t>
            </w:r>
          </w:p>
        </w:tc>
        <w:tc>
          <w:tcPr>
            <w:tcW w:w="1890" w:type="dxa"/>
          </w:tcPr>
          <w:p w:rsidR="00570685" w:rsidRPr="00F055C6" w:rsidRDefault="00570685" w:rsidP="00550FA3">
            <w:pPr>
              <w:pStyle w:val="NoSpacing"/>
              <w:jc w:val="center"/>
              <w:rPr>
                <w:rFonts w:ascii="Verdana" w:hAnsi="Verdana"/>
                <w:b/>
                <w:bCs/>
                <w:sz w:val="16"/>
                <w:szCs w:val="16"/>
              </w:rPr>
            </w:pPr>
            <w:r w:rsidRPr="00F055C6">
              <w:rPr>
                <w:rFonts w:ascii="Verdana" w:hAnsi="Verdana"/>
                <w:b/>
                <w:bCs/>
                <w:sz w:val="16"/>
                <w:szCs w:val="16"/>
              </w:rPr>
              <w:t>-</w:t>
            </w:r>
          </w:p>
        </w:tc>
      </w:tr>
      <w:tr w:rsidR="00570685" w:rsidTr="00241B16">
        <w:tc>
          <w:tcPr>
            <w:tcW w:w="1188" w:type="dxa"/>
          </w:tcPr>
          <w:p w:rsidR="00570685" w:rsidRDefault="009777C2" w:rsidP="00241B16">
            <w:pPr>
              <w:pStyle w:val="NoSpacing"/>
              <w:rPr>
                <w:rFonts w:ascii="Arial Black" w:hAnsi="Arial Black"/>
                <w:sz w:val="18"/>
                <w:szCs w:val="18"/>
              </w:rPr>
            </w:pPr>
            <w:r>
              <w:rPr>
                <w:rFonts w:ascii="Arial Black" w:hAnsi="Arial Black"/>
                <w:sz w:val="18"/>
                <w:szCs w:val="18"/>
              </w:rPr>
              <w:t xml:space="preserve">TOTAL </w:t>
            </w:r>
          </w:p>
        </w:tc>
        <w:tc>
          <w:tcPr>
            <w:tcW w:w="3060" w:type="dxa"/>
          </w:tcPr>
          <w:p w:rsidR="00570685" w:rsidRDefault="009777C2" w:rsidP="00550FA3">
            <w:pPr>
              <w:pStyle w:val="NoSpacing"/>
              <w:jc w:val="center"/>
              <w:rPr>
                <w:rFonts w:ascii="Arial Black" w:hAnsi="Arial Black"/>
                <w:sz w:val="18"/>
                <w:szCs w:val="18"/>
              </w:rPr>
            </w:pPr>
            <w:r>
              <w:rPr>
                <w:rFonts w:ascii="Arial Black" w:hAnsi="Arial Black"/>
                <w:sz w:val="18"/>
                <w:szCs w:val="18"/>
              </w:rPr>
              <w:t>6</w:t>
            </w:r>
          </w:p>
        </w:tc>
        <w:tc>
          <w:tcPr>
            <w:tcW w:w="2070" w:type="dxa"/>
            <w:gridSpan w:val="2"/>
          </w:tcPr>
          <w:p w:rsidR="00570685" w:rsidRDefault="009777C2" w:rsidP="00550FA3">
            <w:pPr>
              <w:pStyle w:val="NoSpacing"/>
              <w:jc w:val="center"/>
              <w:rPr>
                <w:rFonts w:ascii="Arial Black" w:hAnsi="Arial Black"/>
                <w:sz w:val="18"/>
                <w:szCs w:val="18"/>
              </w:rPr>
            </w:pPr>
            <w:r>
              <w:rPr>
                <w:rFonts w:ascii="Arial Black" w:hAnsi="Arial Black"/>
                <w:sz w:val="18"/>
                <w:szCs w:val="18"/>
              </w:rPr>
              <w:t>7</w:t>
            </w:r>
          </w:p>
        </w:tc>
        <w:tc>
          <w:tcPr>
            <w:tcW w:w="1530" w:type="dxa"/>
          </w:tcPr>
          <w:p w:rsidR="00570685" w:rsidRDefault="009777C2" w:rsidP="00550FA3">
            <w:pPr>
              <w:pStyle w:val="NoSpacing"/>
              <w:jc w:val="center"/>
              <w:rPr>
                <w:rFonts w:ascii="Arial Black" w:hAnsi="Arial Black"/>
                <w:sz w:val="18"/>
                <w:szCs w:val="18"/>
              </w:rPr>
            </w:pPr>
            <w:r>
              <w:rPr>
                <w:rFonts w:ascii="Arial Black" w:hAnsi="Arial Black"/>
                <w:sz w:val="18"/>
                <w:szCs w:val="18"/>
              </w:rPr>
              <w:t>0</w:t>
            </w:r>
          </w:p>
        </w:tc>
        <w:tc>
          <w:tcPr>
            <w:tcW w:w="1890" w:type="dxa"/>
          </w:tcPr>
          <w:p w:rsidR="00570685" w:rsidRDefault="009777C2" w:rsidP="00550FA3">
            <w:pPr>
              <w:pStyle w:val="NoSpacing"/>
              <w:jc w:val="center"/>
              <w:rPr>
                <w:rFonts w:ascii="Arial Black" w:hAnsi="Arial Black"/>
                <w:sz w:val="18"/>
                <w:szCs w:val="18"/>
              </w:rPr>
            </w:pPr>
            <w:r>
              <w:rPr>
                <w:rFonts w:ascii="Arial Black" w:hAnsi="Arial Black"/>
                <w:sz w:val="18"/>
                <w:szCs w:val="18"/>
              </w:rPr>
              <w:t>1</w:t>
            </w:r>
          </w:p>
        </w:tc>
      </w:tr>
      <w:tr w:rsidR="009777C2" w:rsidTr="009777C2">
        <w:tc>
          <w:tcPr>
            <w:tcW w:w="4788" w:type="dxa"/>
            <w:gridSpan w:val="3"/>
          </w:tcPr>
          <w:p w:rsidR="009777C2" w:rsidRDefault="009777C2" w:rsidP="00241B16">
            <w:pPr>
              <w:pStyle w:val="NoSpacing"/>
              <w:rPr>
                <w:rFonts w:ascii="Arial Black" w:hAnsi="Arial Black"/>
                <w:sz w:val="18"/>
                <w:szCs w:val="18"/>
              </w:rPr>
            </w:pPr>
            <w:r>
              <w:rPr>
                <w:rFonts w:ascii="Arial Black" w:hAnsi="Arial Black"/>
                <w:sz w:val="18"/>
                <w:szCs w:val="18"/>
              </w:rPr>
              <w:t xml:space="preserve">                                                              IN TOTO </w:t>
            </w:r>
          </w:p>
        </w:tc>
        <w:tc>
          <w:tcPr>
            <w:tcW w:w="4950" w:type="dxa"/>
            <w:gridSpan w:val="3"/>
          </w:tcPr>
          <w:p w:rsidR="009777C2" w:rsidRDefault="009777C2" w:rsidP="009777C2">
            <w:pPr>
              <w:pStyle w:val="NoSpacing"/>
              <w:rPr>
                <w:rFonts w:ascii="Arial Black" w:hAnsi="Arial Black"/>
                <w:sz w:val="18"/>
                <w:szCs w:val="18"/>
              </w:rPr>
            </w:pPr>
            <w:r>
              <w:rPr>
                <w:rFonts w:ascii="Arial Black" w:hAnsi="Arial Black"/>
                <w:sz w:val="18"/>
                <w:szCs w:val="18"/>
              </w:rPr>
              <w:t xml:space="preserve">14 KILLINGS </w:t>
            </w:r>
          </w:p>
        </w:tc>
      </w:tr>
    </w:tbl>
    <w:p w:rsidR="001A1919" w:rsidRPr="00F055C6" w:rsidRDefault="001A1919" w:rsidP="001A1919">
      <w:pPr>
        <w:pStyle w:val="NoSpacing"/>
        <w:rPr>
          <w:rFonts w:ascii="Arial Black" w:hAnsi="Arial Black"/>
          <w:sz w:val="8"/>
          <w:szCs w:val="8"/>
        </w:rPr>
      </w:pPr>
    </w:p>
    <w:p w:rsidR="007A42AB" w:rsidRPr="00DC3323" w:rsidRDefault="007A42AB" w:rsidP="00DC3323">
      <w:pPr>
        <w:pStyle w:val="NoSpacing"/>
        <w:jc w:val="center"/>
        <w:rPr>
          <w:rFonts w:ascii="Arial Black" w:hAnsi="Arial Black"/>
        </w:rPr>
      </w:pPr>
      <w:r w:rsidRPr="001A1919">
        <w:rPr>
          <w:rFonts w:ascii="Arial Black" w:hAnsi="Arial Black"/>
          <w:sz w:val="18"/>
          <w:szCs w:val="18"/>
        </w:rPr>
        <w:t>CHRONOLOGY OF INCIDENTS</w:t>
      </w:r>
    </w:p>
    <w:p w:rsidR="007A42AB" w:rsidRPr="00BA3FF3" w:rsidRDefault="007A42AB" w:rsidP="0041455B">
      <w:pPr>
        <w:pStyle w:val="NoSpacing"/>
        <w:jc w:val="both"/>
        <w:rPr>
          <w:rFonts w:asciiTheme="majorBidi" w:hAnsiTheme="majorBidi" w:cstheme="majorBidi"/>
          <w:sz w:val="18"/>
          <w:szCs w:val="18"/>
        </w:rPr>
      </w:pPr>
      <w:r w:rsidRPr="00BA3FF3">
        <w:rPr>
          <w:rFonts w:asciiTheme="majorBidi" w:hAnsiTheme="majorBidi" w:cstheme="majorBidi"/>
          <w:b/>
          <w:bCs/>
          <w:sz w:val="18"/>
          <w:szCs w:val="18"/>
        </w:rPr>
        <w:t>Jan 01</w:t>
      </w:r>
      <w:r w:rsidRPr="00BA3FF3">
        <w:rPr>
          <w:rFonts w:asciiTheme="majorBidi" w:hAnsiTheme="majorBidi" w:cstheme="majorBidi"/>
          <w:sz w:val="18"/>
          <w:szCs w:val="18"/>
        </w:rPr>
        <w:t>: Border Security Force (BSF) soldier allegedly committed suicide by shooting himself with his service rifle. The deceased has been Kanshi Kumar son of Kapil</w:t>
      </w:r>
      <w:r w:rsidR="00E66158" w:rsidRPr="00BA3FF3">
        <w:rPr>
          <w:rFonts w:asciiTheme="majorBidi" w:hAnsiTheme="majorBidi" w:cstheme="majorBidi"/>
          <w:sz w:val="18"/>
          <w:szCs w:val="18"/>
        </w:rPr>
        <w:t xml:space="preserve"> </w:t>
      </w:r>
      <w:r w:rsidRPr="00BA3FF3">
        <w:rPr>
          <w:rFonts w:asciiTheme="majorBidi" w:hAnsiTheme="majorBidi" w:cstheme="majorBidi"/>
          <w:sz w:val="18"/>
          <w:szCs w:val="18"/>
        </w:rPr>
        <w:t>Paswan of Patna Sahib (Bihar).</w:t>
      </w:r>
    </w:p>
    <w:p w:rsidR="007A42AB" w:rsidRPr="00BA3FF3" w:rsidRDefault="007A42AB" w:rsidP="0041455B">
      <w:pPr>
        <w:pStyle w:val="NoSpacing"/>
        <w:jc w:val="both"/>
        <w:rPr>
          <w:rFonts w:asciiTheme="majorBidi" w:hAnsiTheme="majorBidi" w:cstheme="majorBidi"/>
          <w:sz w:val="18"/>
          <w:szCs w:val="18"/>
        </w:rPr>
      </w:pPr>
      <w:r w:rsidRPr="00BA3FF3">
        <w:rPr>
          <w:rFonts w:asciiTheme="majorBidi" w:hAnsiTheme="majorBidi" w:cstheme="majorBidi"/>
          <w:b/>
          <w:bCs/>
          <w:sz w:val="18"/>
          <w:szCs w:val="18"/>
        </w:rPr>
        <w:t>Jan 02</w:t>
      </w:r>
      <w:r w:rsidRPr="00BA3FF3">
        <w:rPr>
          <w:rFonts w:asciiTheme="majorBidi" w:hAnsiTheme="majorBidi" w:cstheme="majorBidi"/>
          <w:sz w:val="18"/>
          <w:szCs w:val="18"/>
        </w:rPr>
        <w:t>: No incident of violence reported.</w:t>
      </w:r>
    </w:p>
    <w:p w:rsidR="007A42AB" w:rsidRPr="00BA3FF3" w:rsidRDefault="007A42AB" w:rsidP="0041455B">
      <w:pPr>
        <w:pStyle w:val="NoSpacing"/>
        <w:jc w:val="both"/>
        <w:rPr>
          <w:rFonts w:asciiTheme="majorBidi" w:hAnsiTheme="majorBidi" w:cstheme="majorBidi"/>
          <w:sz w:val="18"/>
          <w:szCs w:val="18"/>
        </w:rPr>
      </w:pPr>
      <w:r w:rsidRPr="00BA3FF3">
        <w:rPr>
          <w:rFonts w:asciiTheme="majorBidi" w:hAnsiTheme="majorBidi" w:cstheme="majorBidi"/>
          <w:b/>
          <w:bCs/>
          <w:sz w:val="18"/>
          <w:szCs w:val="18"/>
        </w:rPr>
        <w:t>Jan 03</w:t>
      </w:r>
      <w:r w:rsidRPr="00BA3FF3">
        <w:rPr>
          <w:rFonts w:asciiTheme="majorBidi" w:hAnsiTheme="majorBidi" w:cstheme="majorBidi"/>
          <w:sz w:val="18"/>
          <w:szCs w:val="18"/>
        </w:rPr>
        <w:t>: No incident of violence reported.</w:t>
      </w:r>
    </w:p>
    <w:p w:rsidR="007A42AB" w:rsidRPr="00BA3FF3" w:rsidRDefault="007A42AB" w:rsidP="0041455B">
      <w:pPr>
        <w:pStyle w:val="NoSpacing"/>
        <w:jc w:val="both"/>
        <w:rPr>
          <w:rFonts w:asciiTheme="majorBidi" w:hAnsiTheme="majorBidi" w:cstheme="majorBidi"/>
          <w:sz w:val="18"/>
          <w:szCs w:val="18"/>
        </w:rPr>
      </w:pPr>
      <w:r w:rsidRPr="00BA3FF3">
        <w:rPr>
          <w:rFonts w:asciiTheme="majorBidi" w:hAnsiTheme="majorBidi" w:cstheme="majorBidi"/>
          <w:b/>
          <w:bCs/>
          <w:sz w:val="18"/>
          <w:szCs w:val="18"/>
        </w:rPr>
        <w:t>Jan 04</w:t>
      </w:r>
      <w:r w:rsidRPr="00BA3FF3">
        <w:rPr>
          <w:rFonts w:asciiTheme="majorBidi" w:hAnsiTheme="majorBidi" w:cstheme="majorBidi"/>
          <w:sz w:val="18"/>
          <w:szCs w:val="18"/>
        </w:rPr>
        <w:t>: No incident of violence reported.</w:t>
      </w:r>
    </w:p>
    <w:p w:rsidR="007A42AB" w:rsidRPr="00BA3FF3" w:rsidRDefault="007A42AB" w:rsidP="0041455B">
      <w:pPr>
        <w:pStyle w:val="NoSpacing"/>
        <w:jc w:val="both"/>
        <w:rPr>
          <w:rFonts w:asciiTheme="majorBidi" w:hAnsiTheme="majorBidi" w:cstheme="majorBidi"/>
          <w:sz w:val="18"/>
          <w:szCs w:val="18"/>
        </w:rPr>
      </w:pPr>
      <w:r w:rsidRPr="00BA3FF3">
        <w:rPr>
          <w:rFonts w:asciiTheme="majorBidi" w:hAnsiTheme="majorBidi" w:cstheme="majorBidi"/>
          <w:b/>
          <w:bCs/>
          <w:sz w:val="18"/>
          <w:szCs w:val="18"/>
        </w:rPr>
        <w:t>Jan 05</w:t>
      </w:r>
      <w:r w:rsidRPr="00BA3FF3">
        <w:rPr>
          <w:rFonts w:asciiTheme="majorBidi" w:hAnsiTheme="majorBidi" w:cstheme="majorBidi"/>
          <w:sz w:val="18"/>
          <w:szCs w:val="18"/>
        </w:rPr>
        <w:t>: No incident of violence reported.</w:t>
      </w:r>
    </w:p>
    <w:p w:rsidR="007A42AB" w:rsidRPr="00BA3FF3" w:rsidRDefault="007A42AB" w:rsidP="0041455B">
      <w:pPr>
        <w:pStyle w:val="NoSpacing"/>
        <w:jc w:val="both"/>
        <w:rPr>
          <w:rFonts w:asciiTheme="majorBidi" w:hAnsiTheme="majorBidi" w:cstheme="majorBidi"/>
          <w:sz w:val="18"/>
          <w:szCs w:val="18"/>
        </w:rPr>
      </w:pPr>
      <w:r w:rsidRPr="00BA3FF3">
        <w:rPr>
          <w:rFonts w:asciiTheme="majorBidi" w:hAnsiTheme="majorBidi" w:cstheme="majorBidi"/>
          <w:b/>
          <w:bCs/>
          <w:sz w:val="18"/>
          <w:szCs w:val="18"/>
        </w:rPr>
        <w:t>Jan 06</w:t>
      </w:r>
      <w:r w:rsidRPr="00BA3FF3">
        <w:rPr>
          <w:rFonts w:asciiTheme="majorBidi" w:hAnsiTheme="majorBidi" w:cstheme="majorBidi"/>
          <w:sz w:val="18"/>
          <w:szCs w:val="18"/>
        </w:rPr>
        <w:t>: No incident of violence reported.</w:t>
      </w:r>
    </w:p>
    <w:p w:rsidR="007A42AB" w:rsidRPr="00BA3FF3" w:rsidRDefault="007A42AB" w:rsidP="0041455B">
      <w:pPr>
        <w:pStyle w:val="NoSpacing"/>
        <w:jc w:val="both"/>
        <w:rPr>
          <w:rFonts w:asciiTheme="majorBidi" w:hAnsiTheme="majorBidi" w:cstheme="majorBidi"/>
          <w:sz w:val="18"/>
          <w:szCs w:val="18"/>
        </w:rPr>
      </w:pPr>
      <w:r w:rsidRPr="00BA3FF3">
        <w:rPr>
          <w:rFonts w:asciiTheme="majorBidi" w:hAnsiTheme="majorBidi" w:cstheme="majorBidi"/>
          <w:b/>
          <w:bCs/>
          <w:sz w:val="18"/>
          <w:szCs w:val="18"/>
        </w:rPr>
        <w:t>Jan 07</w:t>
      </w:r>
      <w:r w:rsidRPr="00BA3FF3">
        <w:rPr>
          <w:rFonts w:asciiTheme="majorBidi" w:hAnsiTheme="majorBidi" w:cstheme="majorBidi"/>
          <w:sz w:val="18"/>
          <w:szCs w:val="18"/>
        </w:rPr>
        <w:t>: One SOG - ASI was killed and three of his colleagues were injured when suspected militants fired on them in Sopore Tehsil of Baramulla district. In a separate incident, a militant was killed in an encounter with police and security forces at Beighpora village in Awantipora, police said. The slain militant was identified as Waseem Yusuf Dar of Dogripora-Pulwama associated with Hizbul</w:t>
      </w:r>
      <w:r w:rsidR="00076919" w:rsidRPr="00BA3FF3">
        <w:rPr>
          <w:rFonts w:asciiTheme="majorBidi" w:hAnsiTheme="majorBidi" w:cstheme="majorBidi"/>
          <w:sz w:val="18"/>
          <w:szCs w:val="18"/>
        </w:rPr>
        <w:t xml:space="preserve"> </w:t>
      </w:r>
      <w:r w:rsidRPr="00BA3FF3">
        <w:rPr>
          <w:rFonts w:asciiTheme="majorBidi" w:hAnsiTheme="majorBidi" w:cstheme="majorBidi"/>
          <w:sz w:val="18"/>
          <w:szCs w:val="18"/>
        </w:rPr>
        <w:t>Mujahideen,</w:t>
      </w:r>
    </w:p>
    <w:p w:rsidR="007A42AB" w:rsidRPr="00BA3FF3" w:rsidRDefault="007A42AB" w:rsidP="0041455B">
      <w:pPr>
        <w:pStyle w:val="NoSpacing"/>
        <w:jc w:val="both"/>
        <w:rPr>
          <w:rFonts w:asciiTheme="majorBidi" w:hAnsiTheme="majorBidi" w:cstheme="majorBidi"/>
          <w:sz w:val="18"/>
          <w:szCs w:val="18"/>
        </w:rPr>
      </w:pPr>
      <w:r w:rsidRPr="00BA3FF3">
        <w:rPr>
          <w:rFonts w:asciiTheme="majorBidi" w:hAnsiTheme="majorBidi" w:cstheme="majorBidi"/>
          <w:b/>
          <w:bCs/>
          <w:sz w:val="18"/>
          <w:szCs w:val="18"/>
        </w:rPr>
        <w:t>Jan 08</w:t>
      </w:r>
      <w:r w:rsidRPr="00BA3FF3">
        <w:rPr>
          <w:rFonts w:asciiTheme="majorBidi" w:hAnsiTheme="majorBidi" w:cstheme="majorBidi"/>
          <w:sz w:val="18"/>
          <w:szCs w:val="18"/>
        </w:rPr>
        <w:t>: No incident of violence reported.</w:t>
      </w:r>
    </w:p>
    <w:p w:rsidR="007A42AB" w:rsidRPr="00BA3FF3" w:rsidRDefault="007A42AB" w:rsidP="0041455B">
      <w:pPr>
        <w:pStyle w:val="NoSpacing"/>
        <w:jc w:val="both"/>
        <w:rPr>
          <w:rFonts w:asciiTheme="majorBidi" w:hAnsiTheme="majorBidi" w:cstheme="majorBidi"/>
          <w:sz w:val="18"/>
          <w:szCs w:val="18"/>
        </w:rPr>
      </w:pPr>
      <w:r w:rsidRPr="00BA3FF3">
        <w:rPr>
          <w:rFonts w:asciiTheme="majorBidi" w:hAnsiTheme="majorBidi" w:cstheme="majorBidi"/>
          <w:b/>
          <w:bCs/>
          <w:sz w:val="18"/>
          <w:szCs w:val="18"/>
        </w:rPr>
        <w:t>Jan 09</w:t>
      </w:r>
      <w:r w:rsidRPr="00BA3FF3">
        <w:rPr>
          <w:rFonts w:asciiTheme="majorBidi" w:hAnsiTheme="majorBidi" w:cstheme="majorBidi"/>
          <w:sz w:val="18"/>
          <w:szCs w:val="18"/>
        </w:rPr>
        <w:t>: No incident of violence reported.</w:t>
      </w:r>
    </w:p>
    <w:p w:rsidR="007A42AB" w:rsidRPr="00BA3FF3" w:rsidRDefault="007A42AB" w:rsidP="0041455B">
      <w:pPr>
        <w:pStyle w:val="NoSpacing"/>
        <w:jc w:val="both"/>
        <w:rPr>
          <w:rFonts w:asciiTheme="majorBidi" w:hAnsiTheme="majorBidi" w:cstheme="majorBidi"/>
          <w:sz w:val="18"/>
          <w:szCs w:val="18"/>
        </w:rPr>
      </w:pPr>
      <w:r w:rsidRPr="00BA3FF3">
        <w:rPr>
          <w:rFonts w:asciiTheme="majorBidi" w:hAnsiTheme="majorBidi" w:cstheme="majorBidi"/>
          <w:b/>
          <w:bCs/>
          <w:sz w:val="18"/>
          <w:szCs w:val="18"/>
        </w:rPr>
        <w:t>Jan 10</w:t>
      </w:r>
      <w:r w:rsidRPr="00BA3FF3">
        <w:rPr>
          <w:rFonts w:asciiTheme="majorBidi" w:hAnsiTheme="majorBidi" w:cstheme="majorBidi"/>
          <w:sz w:val="18"/>
          <w:szCs w:val="18"/>
        </w:rPr>
        <w:t>: No incident of violence reported.</w:t>
      </w:r>
    </w:p>
    <w:p w:rsidR="007A42AB" w:rsidRPr="00BA3FF3" w:rsidRDefault="007A42AB" w:rsidP="0041455B">
      <w:pPr>
        <w:pStyle w:val="NoSpacing"/>
        <w:jc w:val="both"/>
        <w:rPr>
          <w:rFonts w:asciiTheme="majorBidi" w:hAnsiTheme="majorBidi" w:cstheme="majorBidi"/>
          <w:sz w:val="18"/>
          <w:szCs w:val="18"/>
        </w:rPr>
      </w:pPr>
      <w:r w:rsidRPr="00BA3FF3">
        <w:rPr>
          <w:rFonts w:asciiTheme="majorBidi" w:hAnsiTheme="majorBidi" w:cstheme="majorBidi"/>
          <w:b/>
          <w:bCs/>
          <w:sz w:val="18"/>
          <w:szCs w:val="18"/>
        </w:rPr>
        <w:t>Jan 11</w:t>
      </w:r>
      <w:r w:rsidRPr="00BA3FF3">
        <w:rPr>
          <w:rFonts w:asciiTheme="majorBidi" w:hAnsiTheme="majorBidi" w:cstheme="majorBidi"/>
          <w:sz w:val="18"/>
          <w:szCs w:val="18"/>
        </w:rPr>
        <w:t>:</w:t>
      </w:r>
      <w:r w:rsidR="00E66158" w:rsidRPr="00BA3FF3">
        <w:rPr>
          <w:rFonts w:asciiTheme="majorBidi" w:hAnsiTheme="majorBidi" w:cstheme="majorBidi"/>
          <w:sz w:val="18"/>
          <w:szCs w:val="18"/>
        </w:rPr>
        <w:t xml:space="preserve"> No incident of violence reported.</w:t>
      </w:r>
    </w:p>
    <w:p w:rsidR="007A42AB" w:rsidRPr="00BA3FF3" w:rsidRDefault="007A42AB" w:rsidP="0041455B">
      <w:pPr>
        <w:pStyle w:val="NoSpacing"/>
        <w:jc w:val="both"/>
        <w:rPr>
          <w:rFonts w:asciiTheme="majorBidi" w:hAnsiTheme="majorBidi" w:cstheme="majorBidi"/>
          <w:sz w:val="18"/>
          <w:szCs w:val="18"/>
        </w:rPr>
      </w:pPr>
      <w:r w:rsidRPr="00BA3FF3">
        <w:rPr>
          <w:rFonts w:asciiTheme="majorBidi" w:hAnsiTheme="majorBidi" w:cstheme="majorBidi"/>
          <w:b/>
          <w:bCs/>
          <w:sz w:val="18"/>
          <w:szCs w:val="18"/>
        </w:rPr>
        <w:t>Jan 12</w:t>
      </w:r>
      <w:r w:rsidRPr="00BA3FF3">
        <w:rPr>
          <w:rFonts w:asciiTheme="majorBidi" w:hAnsiTheme="majorBidi" w:cstheme="majorBidi"/>
          <w:sz w:val="18"/>
          <w:szCs w:val="18"/>
        </w:rPr>
        <w:t>:</w:t>
      </w:r>
      <w:r w:rsidR="00E66158" w:rsidRPr="00BA3FF3">
        <w:rPr>
          <w:rFonts w:asciiTheme="majorBidi" w:hAnsiTheme="majorBidi" w:cstheme="majorBidi"/>
          <w:sz w:val="18"/>
          <w:szCs w:val="18"/>
        </w:rPr>
        <w:t xml:space="preserve"> No incident of violence reported.</w:t>
      </w:r>
    </w:p>
    <w:p w:rsidR="007A42AB" w:rsidRPr="00BA3FF3" w:rsidRDefault="007A42AB" w:rsidP="0041455B">
      <w:pPr>
        <w:pStyle w:val="NoSpacing"/>
        <w:jc w:val="both"/>
        <w:rPr>
          <w:rFonts w:asciiTheme="majorBidi" w:hAnsiTheme="majorBidi" w:cstheme="majorBidi"/>
          <w:sz w:val="18"/>
          <w:szCs w:val="18"/>
        </w:rPr>
      </w:pPr>
      <w:r w:rsidRPr="00BA3FF3">
        <w:rPr>
          <w:rFonts w:asciiTheme="majorBidi" w:hAnsiTheme="majorBidi" w:cstheme="majorBidi"/>
          <w:b/>
          <w:bCs/>
          <w:sz w:val="18"/>
          <w:szCs w:val="18"/>
        </w:rPr>
        <w:t>Jan 13</w:t>
      </w:r>
      <w:r w:rsidRPr="00BA3FF3">
        <w:rPr>
          <w:rFonts w:asciiTheme="majorBidi" w:hAnsiTheme="majorBidi" w:cstheme="majorBidi"/>
          <w:sz w:val="18"/>
          <w:szCs w:val="18"/>
        </w:rPr>
        <w:t xml:space="preserve">: Three militants were killed and two army soldiers were injured in a gunfight between militants and troopers in Dooru, Sopore area of Baramulla district in north Kashmir. The army claimed the slain militants were foreigners associated with Jaish-e-Mohammad and identified them as Abu Hassan, Muzamil alias Farooq and Rizwan. </w:t>
      </w:r>
    </w:p>
    <w:p w:rsidR="007A42AB" w:rsidRPr="00BA3FF3" w:rsidRDefault="007A42AB" w:rsidP="00C33A46">
      <w:pPr>
        <w:pStyle w:val="NoSpacing"/>
        <w:jc w:val="both"/>
        <w:rPr>
          <w:rFonts w:asciiTheme="majorBidi" w:hAnsiTheme="majorBidi" w:cstheme="majorBidi"/>
          <w:sz w:val="18"/>
          <w:szCs w:val="18"/>
        </w:rPr>
      </w:pPr>
      <w:r w:rsidRPr="00BA3FF3">
        <w:rPr>
          <w:rFonts w:asciiTheme="majorBidi" w:hAnsiTheme="majorBidi" w:cstheme="majorBidi"/>
          <w:b/>
          <w:bCs/>
          <w:sz w:val="18"/>
          <w:szCs w:val="18"/>
        </w:rPr>
        <w:t>Jan 14:</w:t>
      </w:r>
      <w:r w:rsidRPr="00BA3FF3">
        <w:rPr>
          <w:rFonts w:asciiTheme="majorBidi" w:hAnsiTheme="majorBidi" w:cstheme="majorBidi"/>
          <w:sz w:val="18"/>
          <w:szCs w:val="18"/>
        </w:rPr>
        <w:t xml:space="preserve"> A complete shutdown was observed in Sopore town and its adjoining areas in north Kashmir against the killing of three militants in Dooru, Sopore in an encounter with the troops. Reports said, incidents of stone </w:t>
      </w:r>
      <w:r w:rsidR="00C33A46" w:rsidRPr="00BA3FF3">
        <w:rPr>
          <w:rFonts w:asciiTheme="majorBidi" w:hAnsiTheme="majorBidi" w:cstheme="majorBidi"/>
          <w:sz w:val="18"/>
          <w:szCs w:val="18"/>
        </w:rPr>
        <w:t xml:space="preserve">pelting </w:t>
      </w:r>
      <w:r w:rsidRPr="00BA3FF3">
        <w:rPr>
          <w:rFonts w:asciiTheme="majorBidi" w:hAnsiTheme="majorBidi" w:cstheme="majorBidi"/>
          <w:sz w:val="18"/>
          <w:szCs w:val="18"/>
        </w:rPr>
        <w:t xml:space="preserve">took place between protesters and state forces. </w:t>
      </w:r>
    </w:p>
    <w:p w:rsidR="007A42AB" w:rsidRPr="00BA3FF3" w:rsidRDefault="007A42AB" w:rsidP="0041455B">
      <w:pPr>
        <w:pStyle w:val="NoSpacing"/>
        <w:jc w:val="both"/>
        <w:rPr>
          <w:rFonts w:asciiTheme="majorBidi" w:hAnsiTheme="majorBidi" w:cstheme="majorBidi"/>
          <w:sz w:val="18"/>
          <w:szCs w:val="18"/>
        </w:rPr>
      </w:pPr>
      <w:r w:rsidRPr="00BA3FF3">
        <w:rPr>
          <w:rFonts w:asciiTheme="majorBidi" w:hAnsiTheme="majorBidi" w:cstheme="majorBidi"/>
          <w:b/>
          <w:bCs/>
          <w:sz w:val="18"/>
          <w:szCs w:val="18"/>
        </w:rPr>
        <w:t>Jan 15</w:t>
      </w:r>
      <w:r w:rsidRPr="00BA3FF3">
        <w:rPr>
          <w:rFonts w:asciiTheme="majorBidi" w:hAnsiTheme="majorBidi" w:cstheme="majorBidi"/>
          <w:sz w:val="18"/>
          <w:szCs w:val="18"/>
        </w:rPr>
        <w:t>:</w:t>
      </w:r>
      <w:r w:rsidR="00E66158" w:rsidRPr="00BA3FF3">
        <w:rPr>
          <w:rFonts w:asciiTheme="majorBidi" w:hAnsiTheme="majorBidi" w:cstheme="majorBidi"/>
          <w:sz w:val="18"/>
          <w:szCs w:val="18"/>
        </w:rPr>
        <w:t xml:space="preserve"> No incident of violence reported.</w:t>
      </w:r>
    </w:p>
    <w:p w:rsidR="007A42AB" w:rsidRPr="00BA3FF3" w:rsidRDefault="007A42AB" w:rsidP="0041455B">
      <w:pPr>
        <w:pStyle w:val="NoSpacing"/>
        <w:jc w:val="both"/>
        <w:rPr>
          <w:rFonts w:asciiTheme="majorBidi" w:hAnsiTheme="majorBidi" w:cstheme="majorBidi"/>
          <w:sz w:val="18"/>
          <w:szCs w:val="18"/>
        </w:rPr>
      </w:pPr>
      <w:r w:rsidRPr="00BA3FF3">
        <w:rPr>
          <w:rFonts w:asciiTheme="majorBidi" w:hAnsiTheme="majorBidi" w:cstheme="majorBidi"/>
          <w:b/>
          <w:bCs/>
          <w:sz w:val="18"/>
          <w:szCs w:val="18"/>
        </w:rPr>
        <w:t>Jan 16</w:t>
      </w:r>
      <w:r w:rsidRPr="00BA3FF3">
        <w:rPr>
          <w:rFonts w:asciiTheme="majorBidi" w:hAnsiTheme="majorBidi" w:cstheme="majorBidi"/>
          <w:sz w:val="18"/>
          <w:szCs w:val="18"/>
        </w:rPr>
        <w:t>:</w:t>
      </w:r>
      <w:r w:rsidR="00E66158" w:rsidRPr="00BA3FF3">
        <w:rPr>
          <w:rFonts w:asciiTheme="majorBidi" w:hAnsiTheme="majorBidi" w:cstheme="majorBidi"/>
          <w:sz w:val="18"/>
          <w:szCs w:val="18"/>
        </w:rPr>
        <w:t xml:space="preserve"> No incident of violence reported.</w:t>
      </w:r>
    </w:p>
    <w:p w:rsidR="007A42AB" w:rsidRPr="00BA3FF3" w:rsidRDefault="007A42AB" w:rsidP="0041455B">
      <w:pPr>
        <w:pStyle w:val="NoSpacing"/>
        <w:jc w:val="both"/>
        <w:rPr>
          <w:rFonts w:asciiTheme="majorBidi" w:hAnsiTheme="majorBidi" w:cstheme="majorBidi"/>
          <w:sz w:val="18"/>
          <w:szCs w:val="18"/>
        </w:rPr>
      </w:pPr>
      <w:r w:rsidRPr="00BA3FF3">
        <w:rPr>
          <w:rFonts w:asciiTheme="majorBidi" w:hAnsiTheme="majorBidi" w:cstheme="majorBidi"/>
          <w:b/>
          <w:bCs/>
          <w:sz w:val="18"/>
          <w:szCs w:val="18"/>
        </w:rPr>
        <w:t>Jan 17</w:t>
      </w:r>
      <w:r w:rsidRPr="00BA3FF3">
        <w:rPr>
          <w:rFonts w:asciiTheme="majorBidi" w:hAnsiTheme="majorBidi" w:cstheme="majorBidi"/>
          <w:sz w:val="18"/>
          <w:szCs w:val="18"/>
        </w:rPr>
        <w:t>:</w:t>
      </w:r>
      <w:r w:rsidR="002866DA" w:rsidRPr="00BA3FF3">
        <w:rPr>
          <w:rFonts w:asciiTheme="majorBidi" w:hAnsiTheme="majorBidi" w:cstheme="majorBidi"/>
          <w:sz w:val="18"/>
          <w:szCs w:val="18"/>
        </w:rPr>
        <w:t xml:space="preserve"> No incident of violence reported. </w:t>
      </w:r>
    </w:p>
    <w:p w:rsidR="007A42AB" w:rsidRPr="00BA3FF3" w:rsidRDefault="007A42AB" w:rsidP="00FE556D">
      <w:pPr>
        <w:pStyle w:val="NoSpacing"/>
        <w:jc w:val="both"/>
        <w:rPr>
          <w:rFonts w:asciiTheme="majorBidi" w:hAnsiTheme="majorBidi" w:cstheme="majorBidi"/>
          <w:sz w:val="18"/>
          <w:szCs w:val="18"/>
        </w:rPr>
      </w:pPr>
      <w:r w:rsidRPr="00BA3FF3">
        <w:rPr>
          <w:rFonts w:asciiTheme="majorBidi" w:hAnsiTheme="majorBidi" w:cstheme="majorBidi"/>
          <w:b/>
          <w:bCs/>
          <w:sz w:val="18"/>
          <w:szCs w:val="18"/>
        </w:rPr>
        <w:t>Jan 18</w:t>
      </w:r>
      <w:r w:rsidRPr="00BA3FF3">
        <w:rPr>
          <w:rFonts w:asciiTheme="majorBidi" w:hAnsiTheme="majorBidi" w:cstheme="majorBidi"/>
          <w:sz w:val="18"/>
          <w:szCs w:val="18"/>
        </w:rPr>
        <w:t>: A paramilitary CRPF trooper shot himself dead during a rehearsal parade in north Kashmir’s Kupwara district. Constable Syed Abdul Majeed (belt No. 943323655) of CRPF’s 162 battalion shot himself dead with his carbine rifle after his officer allegedly abused and misbehaved with him during the rehearsal parade at the DPL, Kupwara ahead of January 26 celebrations, a local news agency GNS said. Meanwhile, panic gripped Hyderpora area of Srinagar city when some gunshots were heard on morning, police said they have started investigations into the incident. The incident took place near Jamkash on the by-pass road. The soldiers of 7 Rashtriya Rifles (RR) and Central Reserve Police Force (CRPF) were on duty when the incident took place. In a separate incident, panic gripped Sopore town of this north Kashmir after a grenade went off during the mock drill of paramilitary CRPF troopers. The troopers of CRPF’s 179 battalion were holding mock drill near the State Bank of India at the Main Chowk</w:t>
      </w:r>
      <w:r w:rsidR="0041455B" w:rsidRPr="00BA3FF3">
        <w:rPr>
          <w:rFonts w:asciiTheme="majorBidi" w:hAnsiTheme="majorBidi" w:cstheme="majorBidi"/>
          <w:sz w:val="18"/>
          <w:szCs w:val="18"/>
        </w:rPr>
        <w:t xml:space="preserve"> </w:t>
      </w:r>
      <w:r w:rsidRPr="00BA3FF3">
        <w:rPr>
          <w:rFonts w:asciiTheme="majorBidi" w:hAnsiTheme="majorBidi" w:cstheme="majorBidi"/>
          <w:sz w:val="18"/>
          <w:szCs w:val="18"/>
        </w:rPr>
        <w:t>Sopore when a grenade slipped from the hands of a trooper and exploded with a bang in a drain, reports said. Though no one was injured in the blast</w:t>
      </w:r>
    </w:p>
    <w:p w:rsidR="007A42AB" w:rsidRPr="00BA3FF3" w:rsidRDefault="007A42AB" w:rsidP="0041455B">
      <w:pPr>
        <w:pStyle w:val="NoSpacing"/>
        <w:jc w:val="both"/>
        <w:rPr>
          <w:rFonts w:asciiTheme="majorBidi" w:hAnsiTheme="majorBidi" w:cstheme="majorBidi"/>
          <w:sz w:val="18"/>
          <w:szCs w:val="18"/>
        </w:rPr>
      </w:pPr>
      <w:r w:rsidRPr="00BA3FF3">
        <w:rPr>
          <w:rFonts w:asciiTheme="majorBidi" w:hAnsiTheme="majorBidi" w:cstheme="majorBidi"/>
          <w:b/>
          <w:bCs/>
          <w:sz w:val="18"/>
          <w:szCs w:val="18"/>
        </w:rPr>
        <w:t>Jan 19</w:t>
      </w:r>
      <w:r w:rsidRPr="00BA3FF3">
        <w:rPr>
          <w:rFonts w:asciiTheme="majorBidi" w:hAnsiTheme="majorBidi" w:cstheme="majorBidi"/>
          <w:sz w:val="18"/>
          <w:szCs w:val="18"/>
        </w:rPr>
        <w:t>: An Army soldier died under suspicious circumstances in north Kashmir district of Baramulla. Avtar Singh was rushed to hospital from a Pattan</w:t>
      </w:r>
      <w:r w:rsidR="0041455B" w:rsidRPr="00BA3FF3">
        <w:rPr>
          <w:rFonts w:asciiTheme="majorBidi" w:hAnsiTheme="majorBidi" w:cstheme="majorBidi"/>
          <w:sz w:val="18"/>
          <w:szCs w:val="18"/>
        </w:rPr>
        <w:t xml:space="preserve">, </w:t>
      </w:r>
      <w:r w:rsidRPr="00BA3FF3">
        <w:rPr>
          <w:rFonts w:asciiTheme="majorBidi" w:hAnsiTheme="majorBidi" w:cstheme="majorBidi"/>
          <w:sz w:val="18"/>
          <w:szCs w:val="18"/>
        </w:rPr>
        <w:t xml:space="preserve">Baramulla camp where he was declared dead. The cause of his death was not known, reports said, adding police has registered a case and initiated proceedings. </w:t>
      </w:r>
    </w:p>
    <w:p w:rsidR="007A42AB" w:rsidRPr="00BA3FF3" w:rsidRDefault="007A42AB" w:rsidP="0041455B">
      <w:pPr>
        <w:pStyle w:val="NoSpacing"/>
        <w:jc w:val="both"/>
        <w:rPr>
          <w:rFonts w:asciiTheme="majorBidi" w:hAnsiTheme="majorBidi" w:cstheme="majorBidi"/>
          <w:sz w:val="18"/>
          <w:szCs w:val="18"/>
        </w:rPr>
      </w:pPr>
      <w:r w:rsidRPr="00BA3FF3">
        <w:rPr>
          <w:rFonts w:asciiTheme="majorBidi" w:hAnsiTheme="majorBidi" w:cstheme="majorBidi"/>
          <w:b/>
          <w:bCs/>
          <w:sz w:val="18"/>
          <w:szCs w:val="18"/>
        </w:rPr>
        <w:t>Jan 20</w:t>
      </w:r>
      <w:r w:rsidRPr="00BA3FF3">
        <w:rPr>
          <w:rFonts w:asciiTheme="majorBidi" w:hAnsiTheme="majorBidi" w:cstheme="majorBidi"/>
          <w:sz w:val="18"/>
          <w:szCs w:val="18"/>
        </w:rPr>
        <w:t xml:space="preserve">: A Hizb-ul-Mujahideen militant was killed in a fierce encounter with state forces in Qazigund area of South Kashmir’s Islamabad (Anantnag) district. The slain militant has been identified as Javaid Ahmad Salafi of Bulbul-Nowgam village of Islamabad district. In another incident, one militant was killed in Dadsara area of Tral in Pulwama district of South Kashmir in an encounter with forces police claimed. Police identified the slain militant as Raja Muzaffar of Pakistan Administered Kashmir. </w:t>
      </w:r>
    </w:p>
    <w:p w:rsidR="007A42AB" w:rsidRPr="00BA3FF3" w:rsidRDefault="007A42AB" w:rsidP="0041455B">
      <w:pPr>
        <w:pStyle w:val="NoSpacing"/>
        <w:jc w:val="both"/>
        <w:rPr>
          <w:rFonts w:asciiTheme="majorBidi" w:hAnsiTheme="majorBidi" w:cstheme="majorBidi"/>
          <w:sz w:val="18"/>
          <w:szCs w:val="18"/>
        </w:rPr>
      </w:pPr>
      <w:r w:rsidRPr="00BA3FF3">
        <w:rPr>
          <w:rFonts w:asciiTheme="majorBidi" w:hAnsiTheme="majorBidi" w:cstheme="majorBidi"/>
          <w:b/>
          <w:bCs/>
          <w:sz w:val="18"/>
          <w:szCs w:val="18"/>
        </w:rPr>
        <w:t>Jan 21</w:t>
      </w:r>
      <w:r w:rsidRPr="00BA3FF3">
        <w:rPr>
          <w:rFonts w:asciiTheme="majorBidi" w:hAnsiTheme="majorBidi" w:cstheme="majorBidi"/>
          <w:sz w:val="18"/>
          <w:szCs w:val="18"/>
        </w:rPr>
        <w:t>: No incident of violence reported.</w:t>
      </w:r>
    </w:p>
    <w:p w:rsidR="007A42AB" w:rsidRPr="00BA3FF3" w:rsidRDefault="007A42AB" w:rsidP="0041455B">
      <w:pPr>
        <w:pStyle w:val="NoSpacing"/>
        <w:jc w:val="both"/>
        <w:rPr>
          <w:rFonts w:asciiTheme="majorBidi" w:hAnsiTheme="majorBidi" w:cstheme="majorBidi"/>
          <w:sz w:val="18"/>
          <w:szCs w:val="18"/>
        </w:rPr>
      </w:pPr>
      <w:r w:rsidRPr="00BA3FF3">
        <w:rPr>
          <w:rFonts w:asciiTheme="majorBidi" w:hAnsiTheme="majorBidi" w:cstheme="majorBidi"/>
          <w:b/>
          <w:bCs/>
          <w:sz w:val="18"/>
          <w:szCs w:val="18"/>
        </w:rPr>
        <w:t>Jan 22</w:t>
      </w:r>
      <w:r w:rsidRPr="00BA3FF3">
        <w:rPr>
          <w:rFonts w:asciiTheme="majorBidi" w:hAnsiTheme="majorBidi" w:cstheme="majorBidi"/>
          <w:sz w:val="18"/>
          <w:szCs w:val="18"/>
        </w:rPr>
        <w:t>: A 72-year-old ex-Army</w:t>
      </w:r>
      <w:r w:rsidR="000B7911" w:rsidRPr="00BA3FF3">
        <w:rPr>
          <w:rFonts w:asciiTheme="majorBidi" w:hAnsiTheme="majorBidi" w:cstheme="majorBidi"/>
          <w:sz w:val="18"/>
          <w:szCs w:val="18"/>
        </w:rPr>
        <w:t xml:space="preserve"> </w:t>
      </w:r>
      <w:r w:rsidRPr="00BA3FF3">
        <w:rPr>
          <w:rFonts w:asciiTheme="majorBidi" w:hAnsiTheme="majorBidi" w:cstheme="majorBidi"/>
          <w:sz w:val="18"/>
          <w:szCs w:val="18"/>
        </w:rPr>
        <w:t>man died after he was allegedly thrashed by three policemen, triggering protests in the area, prompting Jammu and Kashmir government to order a probe and suspend a Sub-Inspector. The ex-Armyman of Bungam</w:t>
      </w:r>
      <w:r w:rsidR="000B7911" w:rsidRPr="00BA3FF3">
        <w:rPr>
          <w:rFonts w:asciiTheme="majorBidi" w:hAnsiTheme="majorBidi" w:cstheme="majorBidi"/>
          <w:sz w:val="18"/>
          <w:szCs w:val="18"/>
        </w:rPr>
        <w:t xml:space="preserve"> </w:t>
      </w:r>
      <w:r w:rsidRPr="00BA3FF3">
        <w:rPr>
          <w:rFonts w:asciiTheme="majorBidi" w:hAnsiTheme="majorBidi" w:cstheme="majorBidi"/>
          <w:sz w:val="18"/>
          <w:szCs w:val="18"/>
        </w:rPr>
        <w:t>Tagood in Chatroo belt of the district was five days ago taken to Dadpath police post for alleged delay in de-boarding from a vehicle in which he was travelling from Kishtwar to his home, and he was allegedly assaulted by a police Sub-Inspector and two constables, the officials said.</w:t>
      </w:r>
    </w:p>
    <w:p w:rsidR="007A42AB" w:rsidRPr="00BA3FF3" w:rsidRDefault="007A42AB" w:rsidP="0041455B">
      <w:pPr>
        <w:pStyle w:val="NoSpacing"/>
        <w:jc w:val="both"/>
        <w:rPr>
          <w:rFonts w:asciiTheme="majorBidi" w:hAnsiTheme="majorBidi" w:cstheme="majorBidi"/>
          <w:sz w:val="18"/>
          <w:szCs w:val="18"/>
        </w:rPr>
      </w:pPr>
      <w:r w:rsidRPr="00BA3FF3">
        <w:rPr>
          <w:rFonts w:asciiTheme="majorBidi" w:hAnsiTheme="majorBidi" w:cstheme="majorBidi"/>
          <w:b/>
          <w:bCs/>
          <w:sz w:val="18"/>
          <w:szCs w:val="18"/>
        </w:rPr>
        <w:t>Jan 23</w:t>
      </w:r>
      <w:r w:rsidRPr="00BA3FF3">
        <w:rPr>
          <w:rFonts w:asciiTheme="majorBidi" w:hAnsiTheme="majorBidi" w:cstheme="majorBidi"/>
          <w:sz w:val="18"/>
          <w:szCs w:val="18"/>
        </w:rPr>
        <w:t>: No incident of violence reported.</w:t>
      </w:r>
    </w:p>
    <w:p w:rsidR="007A42AB" w:rsidRPr="00BA3FF3" w:rsidRDefault="007A42AB" w:rsidP="0041455B">
      <w:pPr>
        <w:pStyle w:val="NoSpacing"/>
        <w:jc w:val="both"/>
        <w:rPr>
          <w:rFonts w:asciiTheme="majorBidi" w:hAnsiTheme="majorBidi" w:cstheme="majorBidi"/>
          <w:sz w:val="18"/>
          <w:szCs w:val="18"/>
        </w:rPr>
      </w:pPr>
      <w:r w:rsidRPr="00BA3FF3">
        <w:rPr>
          <w:rFonts w:asciiTheme="majorBidi" w:hAnsiTheme="majorBidi" w:cstheme="majorBidi"/>
          <w:b/>
          <w:bCs/>
          <w:sz w:val="18"/>
          <w:szCs w:val="18"/>
        </w:rPr>
        <w:t>Jan 24</w:t>
      </w:r>
      <w:r w:rsidRPr="00BA3FF3">
        <w:rPr>
          <w:rFonts w:asciiTheme="majorBidi" w:hAnsiTheme="majorBidi" w:cstheme="majorBidi"/>
          <w:sz w:val="18"/>
          <w:szCs w:val="18"/>
        </w:rPr>
        <w:t>: No incident of violence reported.</w:t>
      </w:r>
    </w:p>
    <w:p w:rsidR="007A42AB" w:rsidRPr="00BA3FF3" w:rsidRDefault="007A42AB" w:rsidP="0041455B">
      <w:pPr>
        <w:pStyle w:val="NoSpacing"/>
        <w:jc w:val="both"/>
        <w:rPr>
          <w:rFonts w:asciiTheme="majorBidi" w:hAnsiTheme="majorBidi" w:cstheme="majorBidi"/>
          <w:sz w:val="18"/>
          <w:szCs w:val="18"/>
        </w:rPr>
      </w:pPr>
      <w:r w:rsidRPr="00BA3FF3">
        <w:rPr>
          <w:rFonts w:asciiTheme="majorBidi" w:hAnsiTheme="majorBidi" w:cstheme="majorBidi"/>
          <w:b/>
          <w:bCs/>
          <w:sz w:val="18"/>
          <w:szCs w:val="18"/>
        </w:rPr>
        <w:t>Jan 25</w:t>
      </w:r>
      <w:r w:rsidRPr="00BA3FF3">
        <w:rPr>
          <w:rFonts w:asciiTheme="majorBidi" w:hAnsiTheme="majorBidi" w:cstheme="majorBidi"/>
          <w:sz w:val="18"/>
          <w:szCs w:val="18"/>
        </w:rPr>
        <w:t>: A general strike was observed by the residents of Handwara town of Kupwara district to commemorate the massacre of 21 civilians by paramilitary BSF men on January 25, 1990.</w:t>
      </w:r>
    </w:p>
    <w:p w:rsidR="007A42AB" w:rsidRPr="00BA3FF3" w:rsidRDefault="007A42AB" w:rsidP="0041455B">
      <w:pPr>
        <w:pStyle w:val="NoSpacing"/>
        <w:jc w:val="both"/>
        <w:rPr>
          <w:rFonts w:asciiTheme="majorBidi" w:hAnsiTheme="majorBidi" w:cstheme="majorBidi"/>
          <w:sz w:val="18"/>
          <w:szCs w:val="18"/>
        </w:rPr>
      </w:pPr>
      <w:r w:rsidRPr="00BA3FF3">
        <w:rPr>
          <w:rFonts w:asciiTheme="majorBidi" w:hAnsiTheme="majorBidi" w:cstheme="majorBidi"/>
          <w:b/>
          <w:bCs/>
          <w:sz w:val="18"/>
          <w:szCs w:val="18"/>
        </w:rPr>
        <w:t>Jan 26</w:t>
      </w:r>
      <w:r w:rsidRPr="00BA3FF3">
        <w:rPr>
          <w:rFonts w:asciiTheme="majorBidi" w:hAnsiTheme="majorBidi" w:cstheme="majorBidi"/>
          <w:sz w:val="18"/>
          <w:szCs w:val="18"/>
        </w:rPr>
        <w:t xml:space="preserve">: A general strike was observed across Kashmir to mark the Indian Republic Day as black day. </w:t>
      </w:r>
    </w:p>
    <w:p w:rsidR="007A42AB" w:rsidRPr="00BA3FF3" w:rsidRDefault="007A42AB" w:rsidP="0041455B">
      <w:pPr>
        <w:pStyle w:val="NoSpacing"/>
        <w:jc w:val="both"/>
        <w:rPr>
          <w:rFonts w:asciiTheme="majorBidi" w:hAnsiTheme="majorBidi" w:cstheme="majorBidi"/>
          <w:sz w:val="18"/>
          <w:szCs w:val="18"/>
        </w:rPr>
      </w:pPr>
      <w:r w:rsidRPr="00BA3FF3">
        <w:rPr>
          <w:rFonts w:asciiTheme="majorBidi" w:hAnsiTheme="majorBidi" w:cstheme="majorBidi"/>
          <w:b/>
          <w:bCs/>
          <w:sz w:val="18"/>
          <w:szCs w:val="18"/>
        </w:rPr>
        <w:t>Jan 27</w:t>
      </w:r>
      <w:r w:rsidRPr="00BA3FF3">
        <w:rPr>
          <w:rFonts w:asciiTheme="majorBidi" w:hAnsiTheme="majorBidi" w:cstheme="majorBidi"/>
          <w:sz w:val="18"/>
          <w:szCs w:val="18"/>
        </w:rPr>
        <w:t>: Normal life was hit for the second consecutive day in the neighboring Kupwara district as a complete shutdown was observed to mark the 20th anniversary of the ‘Kupwara massacre.’</w:t>
      </w:r>
    </w:p>
    <w:p w:rsidR="007A42AB" w:rsidRPr="00BA3FF3" w:rsidRDefault="007A42AB" w:rsidP="0041455B">
      <w:pPr>
        <w:pStyle w:val="NoSpacing"/>
        <w:jc w:val="both"/>
        <w:rPr>
          <w:rFonts w:asciiTheme="majorBidi" w:hAnsiTheme="majorBidi" w:cstheme="majorBidi"/>
          <w:sz w:val="18"/>
          <w:szCs w:val="18"/>
        </w:rPr>
      </w:pPr>
      <w:r w:rsidRPr="00BA3FF3">
        <w:rPr>
          <w:rFonts w:asciiTheme="majorBidi" w:hAnsiTheme="majorBidi" w:cstheme="majorBidi"/>
          <w:b/>
          <w:bCs/>
          <w:sz w:val="18"/>
          <w:szCs w:val="18"/>
        </w:rPr>
        <w:t>Jan 28</w:t>
      </w:r>
      <w:r w:rsidRPr="00BA3FF3">
        <w:rPr>
          <w:rFonts w:asciiTheme="majorBidi" w:hAnsiTheme="majorBidi" w:cstheme="majorBidi"/>
          <w:sz w:val="18"/>
          <w:szCs w:val="18"/>
        </w:rPr>
        <w:t>: Panic gripped Saddar Court complex at Lal</w:t>
      </w:r>
      <w:r w:rsidR="0041455B" w:rsidRPr="00BA3FF3">
        <w:rPr>
          <w:rFonts w:asciiTheme="majorBidi" w:hAnsiTheme="majorBidi" w:cstheme="majorBidi"/>
          <w:sz w:val="18"/>
          <w:szCs w:val="18"/>
        </w:rPr>
        <w:t xml:space="preserve"> </w:t>
      </w:r>
      <w:r w:rsidRPr="00BA3FF3">
        <w:rPr>
          <w:rFonts w:asciiTheme="majorBidi" w:hAnsiTheme="majorBidi" w:cstheme="majorBidi"/>
          <w:sz w:val="18"/>
          <w:szCs w:val="18"/>
        </w:rPr>
        <w:t xml:space="preserve">Chowk, Srinagar when service rifle of a CRPF man went off accidentally. Police sources said a bullet hit a wall of the Complex. </w:t>
      </w:r>
    </w:p>
    <w:p w:rsidR="007A42AB" w:rsidRPr="00BA3FF3" w:rsidRDefault="007A42AB" w:rsidP="0041455B">
      <w:pPr>
        <w:pStyle w:val="NoSpacing"/>
        <w:jc w:val="both"/>
        <w:rPr>
          <w:rFonts w:asciiTheme="majorBidi" w:hAnsiTheme="majorBidi" w:cstheme="majorBidi"/>
          <w:sz w:val="18"/>
          <w:szCs w:val="18"/>
        </w:rPr>
      </w:pPr>
      <w:r w:rsidRPr="00BA3FF3">
        <w:rPr>
          <w:rFonts w:asciiTheme="majorBidi" w:hAnsiTheme="majorBidi" w:cstheme="majorBidi"/>
          <w:b/>
          <w:bCs/>
          <w:sz w:val="18"/>
          <w:szCs w:val="18"/>
        </w:rPr>
        <w:t>Jan 29</w:t>
      </w:r>
      <w:r w:rsidRPr="00BA3FF3">
        <w:rPr>
          <w:rFonts w:asciiTheme="majorBidi" w:hAnsiTheme="majorBidi" w:cstheme="majorBidi"/>
          <w:sz w:val="18"/>
          <w:szCs w:val="18"/>
        </w:rPr>
        <w:t>: A CRPF trooper allegedly committed suicide by shooting himself with his service rifle inside a camp at Srinagar, police said. The deceased has been identified as Head Constable Baalu</w:t>
      </w:r>
      <w:r w:rsidR="0041455B" w:rsidRPr="00BA3FF3">
        <w:rPr>
          <w:rFonts w:asciiTheme="majorBidi" w:hAnsiTheme="majorBidi" w:cstheme="majorBidi"/>
          <w:sz w:val="18"/>
          <w:szCs w:val="18"/>
        </w:rPr>
        <w:t xml:space="preserve"> </w:t>
      </w:r>
      <w:r w:rsidRPr="00BA3FF3">
        <w:rPr>
          <w:rFonts w:asciiTheme="majorBidi" w:hAnsiTheme="majorBidi" w:cstheme="majorBidi"/>
          <w:sz w:val="18"/>
          <w:szCs w:val="18"/>
        </w:rPr>
        <w:t xml:space="preserve">Saroday of 73rd battalion. </w:t>
      </w:r>
    </w:p>
    <w:p w:rsidR="007A42AB" w:rsidRPr="00BA3FF3" w:rsidRDefault="007A42AB" w:rsidP="0041455B">
      <w:pPr>
        <w:pStyle w:val="NoSpacing"/>
        <w:jc w:val="both"/>
        <w:rPr>
          <w:rFonts w:asciiTheme="majorBidi" w:hAnsiTheme="majorBidi" w:cstheme="majorBidi"/>
          <w:sz w:val="18"/>
          <w:szCs w:val="18"/>
        </w:rPr>
      </w:pPr>
      <w:r w:rsidRPr="00BA3FF3">
        <w:rPr>
          <w:rFonts w:asciiTheme="majorBidi" w:hAnsiTheme="majorBidi" w:cstheme="majorBidi"/>
          <w:b/>
          <w:bCs/>
          <w:sz w:val="18"/>
          <w:szCs w:val="18"/>
        </w:rPr>
        <w:t>Jan 30</w:t>
      </w:r>
      <w:r w:rsidRPr="00BA3FF3">
        <w:rPr>
          <w:rFonts w:asciiTheme="majorBidi" w:hAnsiTheme="majorBidi" w:cstheme="majorBidi"/>
          <w:sz w:val="18"/>
          <w:szCs w:val="18"/>
        </w:rPr>
        <w:t xml:space="preserve">: An army jawan allegedly committed suicide by consuming poisonous substance near Tikri on Jammu-Srinagar highway in Udhampur district. Police reports, Balwant Singh son of Ishwar Chand resident of Bal Nagar, Jib posted with Territorial Army was found dead near Tikri on Jammu-Srinagar highway. </w:t>
      </w:r>
    </w:p>
    <w:p w:rsidR="007A42AB" w:rsidRPr="00BA3FF3" w:rsidRDefault="007A42AB" w:rsidP="0041455B">
      <w:pPr>
        <w:pStyle w:val="NoSpacing"/>
        <w:jc w:val="both"/>
        <w:rPr>
          <w:rFonts w:asciiTheme="majorBidi" w:hAnsiTheme="majorBidi" w:cstheme="majorBidi"/>
          <w:sz w:val="18"/>
          <w:szCs w:val="18"/>
        </w:rPr>
      </w:pPr>
      <w:r w:rsidRPr="00BA3FF3">
        <w:rPr>
          <w:rFonts w:asciiTheme="majorBidi" w:hAnsiTheme="majorBidi" w:cstheme="majorBidi"/>
          <w:b/>
          <w:bCs/>
          <w:sz w:val="18"/>
          <w:szCs w:val="18"/>
        </w:rPr>
        <w:t>Jan 31</w:t>
      </w:r>
      <w:r w:rsidRPr="00BA3FF3">
        <w:rPr>
          <w:rFonts w:asciiTheme="majorBidi" w:hAnsiTheme="majorBidi" w:cstheme="majorBidi"/>
          <w:sz w:val="18"/>
          <w:szCs w:val="18"/>
        </w:rPr>
        <w:t xml:space="preserve">: An unidentified militant believed to be of LET was killed in an encounter in Pulwama district of south Kashmir while as another is holed up. Meanwhile, suspected militants allegedly abducted a 35-year-old man from Sopore township of North Kashmir's Baramulla district. Several incidents of clashes between protestors and state forces were reported from various part of the Valley. The people were protesting </w:t>
      </w:r>
      <w:r w:rsidR="0041455B" w:rsidRPr="00BA3FF3">
        <w:rPr>
          <w:rFonts w:asciiTheme="majorBidi" w:hAnsiTheme="majorBidi" w:cstheme="majorBidi"/>
          <w:sz w:val="18"/>
          <w:szCs w:val="18"/>
        </w:rPr>
        <w:t>against</w:t>
      </w:r>
      <w:r w:rsidRPr="00BA3FF3">
        <w:rPr>
          <w:rFonts w:asciiTheme="majorBidi" w:hAnsiTheme="majorBidi" w:cstheme="majorBidi"/>
          <w:sz w:val="18"/>
          <w:szCs w:val="18"/>
        </w:rPr>
        <w:t xml:space="preserve"> the army’s clean ch</w:t>
      </w:r>
      <w:r w:rsidR="0041455B" w:rsidRPr="00BA3FF3">
        <w:rPr>
          <w:rFonts w:asciiTheme="majorBidi" w:hAnsiTheme="majorBidi" w:cstheme="majorBidi"/>
          <w:sz w:val="18"/>
          <w:szCs w:val="18"/>
        </w:rPr>
        <w:t>i</w:t>
      </w:r>
      <w:r w:rsidRPr="00BA3FF3">
        <w:rPr>
          <w:rFonts w:asciiTheme="majorBidi" w:hAnsiTheme="majorBidi" w:cstheme="majorBidi"/>
          <w:sz w:val="18"/>
          <w:szCs w:val="18"/>
        </w:rPr>
        <w:t xml:space="preserve">t to its men found involved by CBI investigation for Pathribal fake encounter killings in March 2000.  </w:t>
      </w:r>
    </w:p>
    <w:p w:rsidR="007A42AB" w:rsidRDefault="007A42AB" w:rsidP="00F055C6">
      <w:pPr>
        <w:pStyle w:val="NoSpacing"/>
        <w:jc w:val="both"/>
      </w:pPr>
      <w:r>
        <w:t> </w:t>
      </w:r>
    </w:p>
    <w:sectPr w:rsidR="007A42AB" w:rsidSect="00BA3FF3">
      <w:type w:val="continuous"/>
      <w:pgSz w:w="12240" w:h="15840"/>
      <w:pgMar w:top="1440" w:right="810" w:bottom="144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7909" w:rsidRDefault="00B97909" w:rsidP="00D22D8C">
      <w:pPr>
        <w:spacing w:after="0" w:line="240" w:lineRule="auto"/>
      </w:pPr>
      <w:r>
        <w:separator/>
      </w:r>
    </w:p>
  </w:endnote>
  <w:endnote w:type="continuationSeparator" w:id="1">
    <w:p w:rsidR="00B97909" w:rsidRDefault="00B97909" w:rsidP="00D22D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9325827"/>
      <w:docPartObj>
        <w:docPartGallery w:val="Page Numbers (Bottom of Page)"/>
        <w:docPartUnique/>
      </w:docPartObj>
    </w:sdtPr>
    <w:sdtEndPr>
      <w:rPr>
        <w:noProof/>
      </w:rPr>
    </w:sdtEndPr>
    <w:sdtContent>
      <w:p w:rsidR="002508F0" w:rsidRDefault="00F92608" w:rsidP="00A034B8">
        <w:pPr>
          <w:pStyle w:val="Footer"/>
        </w:pPr>
        <w:r w:rsidRPr="00F92608">
          <w:rPr>
            <w:rFonts w:asciiTheme="majorBidi" w:hAnsiTheme="majorBidi" w:cstheme="majorBidi"/>
            <w:i/>
            <w:iCs/>
            <w:noProof/>
          </w:rPr>
          <w:pict>
            <v:line id="_x0000_s3073" style="position:absolute;z-index:251658240;mso-position-horizontal-relative:text;mso-position-vertical-relative:text" from="-1.5pt,-8.7pt" to="477.75pt,-8.7pt"/>
          </w:pict>
        </w:r>
        <w:r w:rsidR="002508F0" w:rsidRPr="00A034B8">
          <w:rPr>
            <w:rFonts w:asciiTheme="majorBidi" w:hAnsiTheme="majorBidi" w:cstheme="majorBidi"/>
            <w:i/>
            <w:iCs/>
          </w:rPr>
          <w:t>The Informative Missive</w:t>
        </w:r>
        <w:r w:rsidR="002508F0" w:rsidRPr="00A034B8">
          <w:rPr>
            <w:rFonts w:asciiTheme="majorBidi" w:hAnsiTheme="majorBidi" w:cstheme="majorBidi"/>
          </w:rPr>
          <w:t xml:space="preserve"> </w:t>
        </w:r>
        <w:r w:rsidR="002508F0" w:rsidRPr="00A034B8">
          <w:rPr>
            <w:rFonts w:asciiTheme="majorBidi" w:hAnsiTheme="majorBidi" w:cstheme="majorBidi"/>
          </w:rPr>
          <w:tab/>
        </w:r>
        <w:r w:rsidRPr="00A034B8">
          <w:rPr>
            <w:rFonts w:asciiTheme="majorBidi" w:hAnsiTheme="majorBidi" w:cstheme="majorBidi"/>
          </w:rPr>
          <w:fldChar w:fldCharType="begin"/>
        </w:r>
        <w:r w:rsidR="002508F0" w:rsidRPr="00A034B8">
          <w:rPr>
            <w:rFonts w:asciiTheme="majorBidi" w:hAnsiTheme="majorBidi" w:cstheme="majorBidi"/>
          </w:rPr>
          <w:instrText xml:space="preserve"> PAGE   \* MERGEFORMAT </w:instrText>
        </w:r>
        <w:r w:rsidRPr="00A034B8">
          <w:rPr>
            <w:rFonts w:asciiTheme="majorBidi" w:hAnsiTheme="majorBidi" w:cstheme="majorBidi"/>
          </w:rPr>
          <w:fldChar w:fldCharType="separate"/>
        </w:r>
        <w:r w:rsidR="00B97909">
          <w:rPr>
            <w:rFonts w:asciiTheme="majorBidi" w:hAnsiTheme="majorBidi" w:cstheme="majorBidi"/>
            <w:noProof/>
          </w:rPr>
          <w:t>1</w:t>
        </w:r>
        <w:r w:rsidRPr="00A034B8">
          <w:rPr>
            <w:rFonts w:asciiTheme="majorBidi" w:hAnsiTheme="majorBidi" w:cstheme="majorBidi"/>
            <w:noProof/>
          </w:rPr>
          <w:fldChar w:fldCharType="end"/>
        </w:r>
        <w:r w:rsidR="002508F0" w:rsidRPr="00A034B8">
          <w:rPr>
            <w:rFonts w:asciiTheme="majorBidi" w:hAnsiTheme="majorBidi" w:cstheme="majorBidi"/>
            <w:noProof/>
          </w:rPr>
          <w:tab/>
        </w:r>
        <w:r w:rsidR="002508F0" w:rsidRPr="00A034B8">
          <w:rPr>
            <w:rFonts w:asciiTheme="majorBidi" w:hAnsiTheme="majorBidi" w:cstheme="majorBidi"/>
            <w:i/>
            <w:iCs/>
            <w:noProof/>
          </w:rPr>
          <w:t>January 2014</w:t>
        </w:r>
      </w:p>
    </w:sdtContent>
  </w:sdt>
  <w:p w:rsidR="002508F0" w:rsidRDefault="002508F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7909" w:rsidRDefault="00B97909" w:rsidP="00D22D8C">
      <w:pPr>
        <w:spacing w:after="0" w:line="240" w:lineRule="auto"/>
      </w:pPr>
      <w:r>
        <w:separator/>
      </w:r>
    </w:p>
  </w:footnote>
  <w:footnote w:type="continuationSeparator" w:id="1">
    <w:p w:rsidR="00B97909" w:rsidRDefault="00B97909" w:rsidP="00D22D8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60C4F"/>
    <w:multiLevelType w:val="hybridMultilevel"/>
    <w:tmpl w:val="69EE2D2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37C1804"/>
    <w:multiLevelType w:val="hybridMultilevel"/>
    <w:tmpl w:val="BA8283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C8126C1"/>
    <w:multiLevelType w:val="hybridMultilevel"/>
    <w:tmpl w:val="EF2AB4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DAB5381"/>
    <w:multiLevelType w:val="hybridMultilevel"/>
    <w:tmpl w:val="8D96199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D2D5346"/>
    <w:multiLevelType w:val="hybridMultilevel"/>
    <w:tmpl w:val="DB0256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BB542E0"/>
    <w:multiLevelType w:val="hybridMultilevel"/>
    <w:tmpl w:val="90A217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9F20A48"/>
    <w:multiLevelType w:val="hybridMultilevel"/>
    <w:tmpl w:val="6F4A08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1"/>
  </w:num>
  <w:num w:numId="4">
    <w:abstractNumId w:val="4"/>
  </w:num>
  <w:num w:numId="5">
    <w:abstractNumId w:val="0"/>
  </w:num>
  <w:num w:numId="6">
    <w:abstractNumId w:val="3"/>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savePreviewPicture/>
  <w:hdrShapeDefaults>
    <o:shapedefaults v:ext="edit" spidmax="34818"/>
    <o:shapelayout v:ext="edit">
      <o:idmap v:ext="edit" data="3"/>
    </o:shapelayout>
  </w:hdrShapeDefaults>
  <w:footnotePr>
    <w:footnote w:id="0"/>
    <w:footnote w:id="1"/>
  </w:footnotePr>
  <w:endnotePr>
    <w:endnote w:id="0"/>
    <w:endnote w:id="1"/>
  </w:endnotePr>
  <w:compat/>
  <w:rsids>
    <w:rsidRoot w:val="007A42AB"/>
    <w:rsid w:val="00012C31"/>
    <w:rsid w:val="000315EF"/>
    <w:rsid w:val="000529D4"/>
    <w:rsid w:val="00067E0F"/>
    <w:rsid w:val="00074AAA"/>
    <w:rsid w:val="00076919"/>
    <w:rsid w:val="00090A3B"/>
    <w:rsid w:val="000A41B9"/>
    <w:rsid w:val="000B220F"/>
    <w:rsid w:val="000B7911"/>
    <w:rsid w:val="000D3459"/>
    <w:rsid w:val="000F2861"/>
    <w:rsid w:val="000F477D"/>
    <w:rsid w:val="000F738A"/>
    <w:rsid w:val="00107959"/>
    <w:rsid w:val="00142226"/>
    <w:rsid w:val="001605AA"/>
    <w:rsid w:val="0016308E"/>
    <w:rsid w:val="00185066"/>
    <w:rsid w:val="001A1919"/>
    <w:rsid w:val="00212A0D"/>
    <w:rsid w:val="00223694"/>
    <w:rsid w:val="00226688"/>
    <w:rsid w:val="00226C6F"/>
    <w:rsid w:val="00241B16"/>
    <w:rsid w:val="002508F0"/>
    <w:rsid w:val="00270AEB"/>
    <w:rsid w:val="00272EB3"/>
    <w:rsid w:val="002866DA"/>
    <w:rsid w:val="0029008B"/>
    <w:rsid w:val="002D1879"/>
    <w:rsid w:val="002E53F2"/>
    <w:rsid w:val="002F72D0"/>
    <w:rsid w:val="002F7339"/>
    <w:rsid w:val="00306B34"/>
    <w:rsid w:val="00332C20"/>
    <w:rsid w:val="003A47A1"/>
    <w:rsid w:val="003C2640"/>
    <w:rsid w:val="003E3863"/>
    <w:rsid w:val="003F0471"/>
    <w:rsid w:val="0041455B"/>
    <w:rsid w:val="004451A3"/>
    <w:rsid w:val="004906C9"/>
    <w:rsid w:val="004C0A5D"/>
    <w:rsid w:val="00504562"/>
    <w:rsid w:val="005225D6"/>
    <w:rsid w:val="005367A0"/>
    <w:rsid w:val="0054318B"/>
    <w:rsid w:val="00550E41"/>
    <w:rsid w:val="00570685"/>
    <w:rsid w:val="0058387A"/>
    <w:rsid w:val="005845CC"/>
    <w:rsid w:val="005863D8"/>
    <w:rsid w:val="00586431"/>
    <w:rsid w:val="00592AF4"/>
    <w:rsid w:val="005B5ECC"/>
    <w:rsid w:val="005E03DF"/>
    <w:rsid w:val="00606DB0"/>
    <w:rsid w:val="00607065"/>
    <w:rsid w:val="00631E9D"/>
    <w:rsid w:val="0064291A"/>
    <w:rsid w:val="0065516A"/>
    <w:rsid w:val="00680E09"/>
    <w:rsid w:val="006874BC"/>
    <w:rsid w:val="00687CAB"/>
    <w:rsid w:val="006940F5"/>
    <w:rsid w:val="006A75A3"/>
    <w:rsid w:val="006B7FC4"/>
    <w:rsid w:val="006C3ABD"/>
    <w:rsid w:val="006C66EF"/>
    <w:rsid w:val="006E6206"/>
    <w:rsid w:val="00726D5E"/>
    <w:rsid w:val="00743620"/>
    <w:rsid w:val="007556CC"/>
    <w:rsid w:val="0078164E"/>
    <w:rsid w:val="007A333C"/>
    <w:rsid w:val="007A42AB"/>
    <w:rsid w:val="007A45D6"/>
    <w:rsid w:val="007B15D9"/>
    <w:rsid w:val="007E616B"/>
    <w:rsid w:val="007F0A35"/>
    <w:rsid w:val="008072CC"/>
    <w:rsid w:val="0082074A"/>
    <w:rsid w:val="0082218F"/>
    <w:rsid w:val="00840A05"/>
    <w:rsid w:val="008417D7"/>
    <w:rsid w:val="0084479C"/>
    <w:rsid w:val="00864025"/>
    <w:rsid w:val="00894545"/>
    <w:rsid w:val="008B69AF"/>
    <w:rsid w:val="008F3B03"/>
    <w:rsid w:val="009002A8"/>
    <w:rsid w:val="009111A0"/>
    <w:rsid w:val="00917843"/>
    <w:rsid w:val="00921CB1"/>
    <w:rsid w:val="00925B58"/>
    <w:rsid w:val="00930F35"/>
    <w:rsid w:val="00945737"/>
    <w:rsid w:val="009704E3"/>
    <w:rsid w:val="009777C2"/>
    <w:rsid w:val="0098778A"/>
    <w:rsid w:val="009B6540"/>
    <w:rsid w:val="009D5C7D"/>
    <w:rsid w:val="00A034B8"/>
    <w:rsid w:val="00A1378F"/>
    <w:rsid w:val="00A273E3"/>
    <w:rsid w:val="00A37750"/>
    <w:rsid w:val="00A554B4"/>
    <w:rsid w:val="00A72DAB"/>
    <w:rsid w:val="00AB75E6"/>
    <w:rsid w:val="00AC1B23"/>
    <w:rsid w:val="00AE17B7"/>
    <w:rsid w:val="00AE6147"/>
    <w:rsid w:val="00B3676B"/>
    <w:rsid w:val="00B97909"/>
    <w:rsid w:val="00BA3FF3"/>
    <w:rsid w:val="00BC00F0"/>
    <w:rsid w:val="00BF3363"/>
    <w:rsid w:val="00C33A46"/>
    <w:rsid w:val="00C35B83"/>
    <w:rsid w:val="00C44992"/>
    <w:rsid w:val="00C511C2"/>
    <w:rsid w:val="00CB73D3"/>
    <w:rsid w:val="00CD3A76"/>
    <w:rsid w:val="00CE081A"/>
    <w:rsid w:val="00CE52C0"/>
    <w:rsid w:val="00D22D8C"/>
    <w:rsid w:val="00D24616"/>
    <w:rsid w:val="00D248D2"/>
    <w:rsid w:val="00D5443B"/>
    <w:rsid w:val="00D8112B"/>
    <w:rsid w:val="00DC3323"/>
    <w:rsid w:val="00E20DEB"/>
    <w:rsid w:val="00E35E57"/>
    <w:rsid w:val="00E66158"/>
    <w:rsid w:val="00E73113"/>
    <w:rsid w:val="00E77010"/>
    <w:rsid w:val="00E855C8"/>
    <w:rsid w:val="00E8728F"/>
    <w:rsid w:val="00E943D6"/>
    <w:rsid w:val="00F055C6"/>
    <w:rsid w:val="00F52378"/>
    <w:rsid w:val="00F61BDD"/>
    <w:rsid w:val="00F8435C"/>
    <w:rsid w:val="00F92608"/>
    <w:rsid w:val="00FD4F1B"/>
    <w:rsid w:val="00FD711A"/>
    <w:rsid w:val="00FE556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67A0"/>
  </w:style>
  <w:style w:type="paragraph" w:styleId="Heading1">
    <w:name w:val="heading 1"/>
    <w:basedOn w:val="Normal"/>
    <w:link w:val="Heading1Char"/>
    <w:uiPriority w:val="9"/>
    <w:qFormat/>
    <w:rsid w:val="000F738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A42AB"/>
    <w:pPr>
      <w:spacing w:after="0" w:line="240" w:lineRule="auto"/>
    </w:pPr>
  </w:style>
  <w:style w:type="paragraph" w:styleId="Header">
    <w:name w:val="header"/>
    <w:basedOn w:val="Normal"/>
    <w:link w:val="HeaderChar"/>
    <w:uiPriority w:val="99"/>
    <w:unhideWhenUsed/>
    <w:rsid w:val="00D22D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2D8C"/>
  </w:style>
  <w:style w:type="paragraph" w:styleId="Footer">
    <w:name w:val="footer"/>
    <w:basedOn w:val="Normal"/>
    <w:link w:val="FooterChar"/>
    <w:uiPriority w:val="99"/>
    <w:unhideWhenUsed/>
    <w:rsid w:val="00D22D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2D8C"/>
  </w:style>
  <w:style w:type="character" w:customStyle="1" w:styleId="Heading1Char">
    <w:name w:val="Heading 1 Char"/>
    <w:basedOn w:val="DefaultParagraphFont"/>
    <w:link w:val="Heading1"/>
    <w:uiPriority w:val="9"/>
    <w:rsid w:val="000F738A"/>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0F738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F738A"/>
    <w:rPr>
      <w:i/>
      <w:iCs/>
    </w:rPr>
  </w:style>
  <w:style w:type="character" w:styleId="Strong">
    <w:name w:val="Strong"/>
    <w:basedOn w:val="DefaultParagraphFont"/>
    <w:uiPriority w:val="22"/>
    <w:qFormat/>
    <w:rsid w:val="000F738A"/>
    <w:rPr>
      <w:b/>
      <w:bCs/>
    </w:rPr>
  </w:style>
  <w:style w:type="paragraph" w:styleId="BalloonText">
    <w:name w:val="Balloon Text"/>
    <w:basedOn w:val="Normal"/>
    <w:link w:val="BalloonTextChar"/>
    <w:uiPriority w:val="99"/>
    <w:semiHidden/>
    <w:unhideWhenUsed/>
    <w:rsid w:val="000F73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738A"/>
    <w:rPr>
      <w:rFonts w:ascii="Tahoma" w:hAnsi="Tahoma" w:cs="Tahoma"/>
      <w:sz w:val="16"/>
      <w:szCs w:val="16"/>
    </w:rPr>
  </w:style>
  <w:style w:type="table" w:styleId="TableGrid">
    <w:name w:val="Table Grid"/>
    <w:basedOn w:val="TableNormal"/>
    <w:uiPriority w:val="59"/>
    <w:rsid w:val="001A19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4716717">
      <w:bodyDiv w:val="1"/>
      <w:marLeft w:val="0"/>
      <w:marRight w:val="0"/>
      <w:marTop w:val="0"/>
      <w:marBottom w:val="0"/>
      <w:divBdr>
        <w:top w:val="none" w:sz="0" w:space="0" w:color="auto"/>
        <w:left w:val="none" w:sz="0" w:space="0" w:color="auto"/>
        <w:bottom w:val="none" w:sz="0" w:space="0" w:color="auto"/>
        <w:right w:val="none" w:sz="0" w:space="0" w:color="auto"/>
      </w:divBdr>
      <w:divsChild>
        <w:div w:id="495731700">
          <w:marLeft w:val="0"/>
          <w:marRight w:val="0"/>
          <w:marTop w:val="0"/>
          <w:marBottom w:val="0"/>
          <w:divBdr>
            <w:top w:val="none" w:sz="0" w:space="0" w:color="auto"/>
            <w:left w:val="none" w:sz="0" w:space="0" w:color="auto"/>
            <w:bottom w:val="none" w:sz="0" w:space="0" w:color="auto"/>
            <w:right w:val="none" w:sz="0" w:space="0" w:color="auto"/>
          </w:divBdr>
          <w:divsChild>
            <w:div w:id="1916671307">
              <w:blockQuote w:val="1"/>
              <w:marLeft w:val="720"/>
              <w:marRight w:val="720"/>
              <w:marTop w:val="100"/>
              <w:marBottom w:val="100"/>
              <w:divBdr>
                <w:top w:val="none" w:sz="0" w:space="0" w:color="auto"/>
                <w:left w:val="none" w:sz="0" w:space="0" w:color="auto"/>
                <w:bottom w:val="none" w:sz="0" w:space="0" w:color="auto"/>
                <w:right w:val="none" w:sz="0" w:space="0" w:color="auto"/>
              </w:divBdr>
            </w:div>
            <w:div w:id="2048096733">
              <w:blockQuote w:val="1"/>
              <w:marLeft w:val="720"/>
              <w:marRight w:val="720"/>
              <w:marTop w:val="100"/>
              <w:marBottom w:val="100"/>
              <w:divBdr>
                <w:top w:val="none" w:sz="0" w:space="0" w:color="auto"/>
                <w:left w:val="none" w:sz="0" w:space="0" w:color="auto"/>
                <w:bottom w:val="none" w:sz="0" w:space="0" w:color="auto"/>
                <w:right w:val="none" w:sz="0" w:space="0" w:color="auto"/>
              </w:divBdr>
            </w:div>
            <w:div w:id="9732125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F1F0BC-8835-4AE2-9141-BB1A7FBDB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19</Pages>
  <Words>14606</Words>
  <Characters>83260</Characters>
  <Application>Microsoft Office Word</Application>
  <DocSecurity>0</DocSecurity>
  <Lines>693</Lines>
  <Paragraphs>195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Samreen</dc:creator>
  <cp:lastModifiedBy>Welcome</cp:lastModifiedBy>
  <cp:revision>170</cp:revision>
  <cp:lastPrinted>2003-12-31T20:43:00Z</cp:lastPrinted>
  <dcterms:created xsi:type="dcterms:W3CDTF">2014-02-06T09:44:00Z</dcterms:created>
  <dcterms:modified xsi:type="dcterms:W3CDTF">2014-08-13T20:31:00Z</dcterms:modified>
</cp:coreProperties>
</file>